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B8" w:rsidRPr="007B34B8" w:rsidRDefault="007B34B8" w:rsidP="007B34B8">
      <w:pPr>
        <w:spacing w:after="0" w:line="240" w:lineRule="auto"/>
        <w:ind w:right="0" w:firstLine="0"/>
        <w:jc w:val="center"/>
        <w:rPr>
          <w:b/>
          <w:color w:val="auto"/>
          <w:sz w:val="24"/>
          <w:szCs w:val="24"/>
          <w:lang w:val="en-US"/>
        </w:rPr>
      </w:pPr>
      <w:r w:rsidRPr="007B34B8">
        <w:rPr>
          <w:b/>
          <w:color w:val="auto"/>
          <w:sz w:val="24"/>
          <w:szCs w:val="24"/>
          <w:lang w:val="uz-Cyrl-UZ"/>
        </w:rPr>
        <w:t>O‘ZBEKISTON  RESPUBLIKASI</w:t>
      </w:r>
    </w:p>
    <w:p w:rsidR="007B34B8" w:rsidRPr="007B34B8" w:rsidRDefault="007B34B8" w:rsidP="007B34B8">
      <w:pPr>
        <w:spacing w:after="0" w:line="240" w:lineRule="auto"/>
        <w:ind w:right="0" w:firstLine="0"/>
        <w:jc w:val="center"/>
        <w:rPr>
          <w:b/>
          <w:color w:val="auto"/>
          <w:sz w:val="24"/>
          <w:szCs w:val="24"/>
          <w:lang w:val="en-US"/>
        </w:rPr>
      </w:pPr>
    </w:p>
    <w:p w:rsidR="007B34B8" w:rsidRPr="007B34B8" w:rsidRDefault="007B34B8" w:rsidP="007B34B8">
      <w:pPr>
        <w:spacing w:after="0" w:line="240" w:lineRule="auto"/>
        <w:ind w:right="0" w:firstLine="0"/>
        <w:jc w:val="center"/>
        <w:rPr>
          <w:b/>
          <w:color w:val="auto"/>
          <w:sz w:val="24"/>
          <w:szCs w:val="24"/>
          <w:lang w:val="uz-Cyrl-UZ"/>
        </w:rPr>
      </w:pPr>
      <w:r w:rsidRPr="007B34B8">
        <w:rPr>
          <w:b/>
          <w:color w:val="auto"/>
          <w:sz w:val="24"/>
          <w:szCs w:val="24"/>
          <w:lang w:val="uz-Cyrl-UZ"/>
        </w:rPr>
        <w:t>OLIY TA’LIM, FAN VA INNOVATSIYALAR VAZIRLIGI</w:t>
      </w:r>
    </w:p>
    <w:p w:rsidR="007B34B8" w:rsidRPr="007B34B8" w:rsidRDefault="007B34B8" w:rsidP="007B34B8">
      <w:pPr>
        <w:spacing w:after="0" w:line="240" w:lineRule="auto"/>
        <w:ind w:right="0" w:firstLine="0"/>
        <w:jc w:val="center"/>
        <w:rPr>
          <w:b/>
          <w:color w:val="auto"/>
          <w:sz w:val="24"/>
          <w:szCs w:val="24"/>
          <w:lang w:val="uz-Cyrl-UZ"/>
        </w:rPr>
      </w:pPr>
    </w:p>
    <w:p w:rsidR="007B34B8" w:rsidRPr="007B34B8" w:rsidRDefault="007B34B8" w:rsidP="007B34B8">
      <w:pPr>
        <w:spacing w:after="0" w:line="240" w:lineRule="auto"/>
        <w:ind w:right="0" w:firstLine="0"/>
        <w:jc w:val="center"/>
        <w:rPr>
          <w:b/>
          <w:color w:val="auto"/>
          <w:sz w:val="24"/>
          <w:szCs w:val="24"/>
          <w:lang w:val="uz-Cyrl-UZ"/>
        </w:rPr>
      </w:pPr>
      <w:r w:rsidRPr="007B34B8">
        <w:rPr>
          <w:b/>
          <w:color w:val="auto"/>
          <w:sz w:val="24"/>
          <w:szCs w:val="24"/>
          <w:lang w:val="uz-Cyrl-UZ"/>
        </w:rPr>
        <w:t>O‘ZBEKISTON  RESPUBLIKASI SOG‘LIQNI SAQLASH VAZIRLIGI</w:t>
      </w:r>
    </w:p>
    <w:p w:rsidR="007B34B8" w:rsidRPr="007B34B8" w:rsidRDefault="007B34B8" w:rsidP="007B34B8">
      <w:pPr>
        <w:spacing w:after="0" w:line="240" w:lineRule="auto"/>
        <w:ind w:right="0" w:firstLine="0"/>
        <w:jc w:val="center"/>
        <w:rPr>
          <w:b/>
          <w:color w:val="auto"/>
          <w:sz w:val="24"/>
          <w:szCs w:val="24"/>
          <w:lang w:val="uz-Cyrl-UZ"/>
        </w:rPr>
      </w:pPr>
    </w:p>
    <w:p w:rsidR="007B34B8" w:rsidRPr="007B34B8" w:rsidRDefault="007B34B8" w:rsidP="007B34B8">
      <w:pPr>
        <w:spacing w:after="0" w:line="240" w:lineRule="auto"/>
        <w:ind w:right="0" w:firstLine="0"/>
        <w:jc w:val="center"/>
        <w:rPr>
          <w:b/>
          <w:color w:val="auto"/>
          <w:sz w:val="24"/>
          <w:szCs w:val="24"/>
          <w:lang w:val="uz-Cyrl-UZ"/>
        </w:rPr>
      </w:pPr>
      <w:r w:rsidRPr="007B34B8">
        <w:rPr>
          <w:b/>
          <w:color w:val="auto"/>
          <w:sz w:val="24"/>
          <w:szCs w:val="24"/>
          <w:lang w:val="uz-Cyrl-UZ"/>
        </w:rPr>
        <w:t>TOSHKENT DAVLAT TIBBIYOT UNIVERSITETI</w:t>
      </w:r>
    </w:p>
    <w:p w:rsidR="007B34B8" w:rsidRPr="007B34B8" w:rsidRDefault="007B34B8" w:rsidP="007B34B8">
      <w:pPr>
        <w:spacing w:after="0" w:line="240" w:lineRule="auto"/>
        <w:ind w:right="0" w:firstLine="0"/>
        <w:jc w:val="center"/>
        <w:rPr>
          <w:b/>
          <w:color w:val="auto"/>
          <w:sz w:val="24"/>
          <w:szCs w:val="24"/>
          <w:lang w:val="uz-Cyrl-UZ"/>
        </w:rPr>
      </w:pPr>
    </w:p>
    <w:p w:rsidR="007B34B8" w:rsidRPr="007B34B8" w:rsidRDefault="007B34B8" w:rsidP="007B34B8">
      <w:pPr>
        <w:spacing w:after="0" w:line="240" w:lineRule="auto"/>
        <w:ind w:right="0" w:firstLine="0"/>
        <w:jc w:val="center"/>
        <w:rPr>
          <w:b/>
          <w:color w:val="auto"/>
          <w:sz w:val="24"/>
          <w:szCs w:val="24"/>
          <w:lang w:val="uz-Cyrl-UZ"/>
        </w:rPr>
      </w:pPr>
      <w:r w:rsidRPr="007B34B8">
        <w:rPr>
          <w:b/>
          <w:color w:val="auto"/>
          <w:sz w:val="24"/>
          <w:szCs w:val="24"/>
          <w:lang w:val="en-US"/>
        </w:rPr>
        <w:t>1-SON O</w:t>
      </w:r>
      <w:r w:rsidR="0020613E">
        <w:rPr>
          <w:b/>
          <w:color w:val="auto"/>
          <w:sz w:val="24"/>
          <w:szCs w:val="24"/>
          <w:lang w:val="en-US"/>
        </w:rPr>
        <w:t>‘</w:t>
      </w:r>
      <w:r w:rsidRPr="007B34B8">
        <w:rPr>
          <w:b/>
          <w:color w:val="auto"/>
          <w:sz w:val="24"/>
          <w:szCs w:val="24"/>
          <w:lang w:val="en-US"/>
        </w:rPr>
        <w:t xml:space="preserve">ZBEK VA XORIJIY TILLAR </w:t>
      </w:r>
      <w:r w:rsidRPr="007B34B8">
        <w:rPr>
          <w:b/>
          <w:color w:val="auto"/>
          <w:sz w:val="24"/>
          <w:szCs w:val="24"/>
          <w:lang w:val="uz-Cyrl-UZ"/>
        </w:rPr>
        <w:t>KAFEDRASI</w:t>
      </w:r>
    </w:p>
    <w:p w:rsidR="007B34B8" w:rsidRPr="007B34B8" w:rsidRDefault="007B34B8" w:rsidP="007B34B8">
      <w:pPr>
        <w:spacing w:after="0" w:line="240" w:lineRule="auto"/>
        <w:ind w:right="0" w:firstLine="0"/>
        <w:jc w:val="center"/>
        <w:rPr>
          <w:color w:val="auto"/>
          <w:sz w:val="24"/>
          <w:szCs w:val="24"/>
          <w:lang w:val="uz-Cyrl-UZ"/>
        </w:rPr>
      </w:pPr>
    </w:p>
    <w:tbl>
      <w:tblPr>
        <w:tblW w:w="8306" w:type="dxa"/>
        <w:tblInd w:w="1158" w:type="dxa"/>
        <w:tblLook w:val="04A0" w:firstRow="1" w:lastRow="0" w:firstColumn="1" w:lastColumn="0" w:noHBand="0" w:noVBand="1"/>
      </w:tblPr>
      <w:tblGrid>
        <w:gridCol w:w="8306"/>
      </w:tblGrid>
      <w:tr w:rsidR="007B34B8" w:rsidRPr="0020613E" w:rsidTr="00CF2574">
        <w:trPr>
          <w:trHeight w:val="2178"/>
        </w:trPr>
        <w:tc>
          <w:tcPr>
            <w:tcW w:w="8306" w:type="dxa"/>
            <w:hideMark/>
          </w:tcPr>
          <w:p w:rsidR="007B34B8" w:rsidRPr="007B34B8" w:rsidRDefault="007B34B8" w:rsidP="007B34B8">
            <w:pPr>
              <w:tabs>
                <w:tab w:val="left" w:pos="7380"/>
              </w:tabs>
              <w:spacing w:after="0" w:line="240" w:lineRule="auto"/>
              <w:ind w:right="0" w:firstLine="0"/>
              <w:jc w:val="right"/>
              <w:rPr>
                <w:b/>
                <w:color w:val="auto"/>
                <w:sz w:val="24"/>
                <w:szCs w:val="24"/>
                <w:lang w:val="en-US"/>
              </w:rPr>
            </w:pPr>
            <w:r w:rsidRPr="007B34B8">
              <w:rPr>
                <w:b/>
                <w:color w:val="auto"/>
                <w:sz w:val="24"/>
                <w:szCs w:val="24"/>
                <w:lang w:val="uz-Cyrl-UZ"/>
              </w:rPr>
              <w:t xml:space="preserve">            </w:t>
            </w:r>
            <w:r w:rsidRPr="007B34B8">
              <w:rPr>
                <w:b/>
                <w:color w:val="auto"/>
                <w:sz w:val="24"/>
                <w:szCs w:val="24"/>
                <w:lang w:val="en-US"/>
              </w:rPr>
              <w:t xml:space="preserve">         </w:t>
            </w:r>
            <w:r w:rsidRPr="007B34B8">
              <w:rPr>
                <w:b/>
                <w:color w:val="auto"/>
                <w:sz w:val="24"/>
                <w:szCs w:val="24"/>
                <w:lang w:val="uz-Cyrl-UZ"/>
              </w:rPr>
              <w:t xml:space="preserve">  </w:t>
            </w:r>
            <w:r w:rsidRPr="007B34B8">
              <w:rPr>
                <w:b/>
                <w:color w:val="auto"/>
                <w:sz w:val="24"/>
                <w:szCs w:val="24"/>
                <w:lang w:val="en-US"/>
              </w:rPr>
              <w:t>“</w:t>
            </w:r>
            <w:r w:rsidRPr="007B34B8">
              <w:rPr>
                <w:b/>
                <w:color w:val="auto"/>
                <w:sz w:val="24"/>
                <w:szCs w:val="24"/>
                <w:lang w:val="uz-Cyrl-UZ"/>
              </w:rPr>
              <w:t>TASDIQLAYMAN</w:t>
            </w:r>
            <w:r w:rsidRPr="007B34B8">
              <w:rPr>
                <w:b/>
                <w:color w:val="auto"/>
                <w:sz w:val="24"/>
                <w:szCs w:val="24"/>
                <w:lang w:val="en-US"/>
              </w:rPr>
              <w:t>”</w:t>
            </w:r>
          </w:p>
          <w:p w:rsidR="007B34B8" w:rsidRPr="007B34B8" w:rsidRDefault="007B34B8" w:rsidP="007B34B8">
            <w:pPr>
              <w:tabs>
                <w:tab w:val="left" w:pos="7380"/>
              </w:tabs>
              <w:spacing w:after="0" w:line="240" w:lineRule="auto"/>
              <w:ind w:right="0" w:firstLine="0"/>
              <w:jc w:val="right"/>
              <w:rPr>
                <w:b/>
                <w:color w:val="auto"/>
                <w:sz w:val="24"/>
                <w:szCs w:val="24"/>
                <w:lang w:val="en-US"/>
              </w:rPr>
            </w:pPr>
            <w:r w:rsidRPr="007B34B8">
              <w:rPr>
                <w:b/>
                <w:color w:val="auto"/>
                <w:sz w:val="24"/>
                <w:szCs w:val="24"/>
                <w:lang w:val="uz-Cyrl-UZ"/>
              </w:rPr>
              <w:t xml:space="preserve">      Toshkent </w:t>
            </w:r>
            <w:r w:rsidRPr="007B34B8">
              <w:rPr>
                <w:b/>
                <w:color w:val="auto"/>
                <w:sz w:val="24"/>
                <w:szCs w:val="24"/>
                <w:lang w:val="en-US"/>
              </w:rPr>
              <w:t xml:space="preserve">davlat </w:t>
            </w:r>
            <w:r w:rsidRPr="007B34B8">
              <w:rPr>
                <w:b/>
                <w:color w:val="auto"/>
                <w:sz w:val="24"/>
                <w:szCs w:val="24"/>
                <w:lang w:val="uz-Cyrl-UZ"/>
              </w:rPr>
              <w:t xml:space="preserve">tibbiyot </w:t>
            </w:r>
            <w:r w:rsidRPr="007B34B8">
              <w:rPr>
                <w:b/>
                <w:color w:val="auto"/>
                <w:sz w:val="24"/>
                <w:szCs w:val="24"/>
                <w:lang w:val="en-US"/>
              </w:rPr>
              <w:t>universiteti</w:t>
            </w:r>
          </w:p>
          <w:p w:rsidR="007B34B8" w:rsidRPr="007B34B8" w:rsidRDefault="007B34B8" w:rsidP="007B34B8">
            <w:pPr>
              <w:tabs>
                <w:tab w:val="left" w:pos="7380"/>
              </w:tabs>
              <w:spacing w:after="0" w:line="240" w:lineRule="auto"/>
              <w:ind w:right="0" w:firstLine="0"/>
              <w:jc w:val="right"/>
              <w:rPr>
                <w:b/>
                <w:color w:val="auto"/>
                <w:sz w:val="24"/>
                <w:szCs w:val="24"/>
                <w:lang w:val="uz-Cyrl-UZ"/>
              </w:rPr>
            </w:pPr>
            <w:r w:rsidRPr="007B34B8">
              <w:rPr>
                <w:b/>
                <w:color w:val="auto"/>
                <w:sz w:val="24"/>
                <w:szCs w:val="24"/>
                <w:lang w:val="uz-Cyrl-UZ"/>
              </w:rPr>
              <w:t xml:space="preserve">      </w:t>
            </w:r>
            <w:r w:rsidRPr="007B34B8">
              <w:rPr>
                <w:b/>
                <w:color w:val="auto"/>
                <w:sz w:val="24"/>
                <w:szCs w:val="24"/>
                <w:lang w:val="en-US"/>
              </w:rPr>
              <w:t xml:space="preserve">           </w:t>
            </w:r>
            <w:r>
              <w:rPr>
                <w:b/>
                <w:color w:val="auto"/>
                <w:sz w:val="24"/>
                <w:szCs w:val="24"/>
                <w:lang w:val="en-US"/>
              </w:rPr>
              <w:t>o</w:t>
            </w:r>
            <w:r w:rsidRPr="007B34B8">
              <w:rPr>
                <w:b/>
                <w:color w:val="auto"/>
                <w:sz w:val="24"/>
                <w:szCs w:val="24"/>
                <w:lang w:val="uz-Cyrl-UZ"/>
              </w:rPr>
              <w:t xml:space="preserve">‘quv ishlari bo‘yicha </w:t>
            </w:r>
          </w:p>
          <w:p w:rsidR="007B34B8" w:rsidRPr="007B34B8" w:rsidRDefault="007B34B8" w:rsidP="007B34B8">
            <w:pPr>
              <w:tabs>
                <w:tab w:val="left" w:pos="7380"/>
              </w:tabs>
              <w:spacing w:after="0" w:line="240" w:lineRule="auto"/>
              <w:ind w:right="0" w:firstLine="0"/>
              <w:jc w:val="right"/>
              <w:rPr>
                <w:b/>
                <w:color w:val="auto"/>
                <w:sz w:val="24"/>
                <w:szCs w:val="24"/>
                <w:lang w:val="en-US"/>
              </w:rPr>
            </w:pPr>
            <w:r w:rsidRPr="007B34B8">
              <w:rPr>
                <w:b/>
                <w:color w:val="auto"/>
                <w:sz w:val="24"/>
                <w:szCs w:val="24"/>
                <w:lang w:val="en-US"/>
              </w:rPr>
              <w:t xml:space="preserve">                  p</w:t>
            </w:r>
            <w:r w:rsidRPr="007B34B8">
              <w:rPr>
                <w:b/>
                <w:color w:val="auto"/>
                <w:sz w:val="24"/>
                <w:szCs w:val="24"/>
                <w:lang w:val="uz-Cyrl-UZ"/>
              </w:rPr>
              <w:t xml:space="preserve">rorektor </w:t>
            </w:r>
            <w:r w:rsidRPr="007B34B8">
              <w:rPr>
                <w:b/>
                <w:color w:val="auto"/>
                <w:sz w:val="24"/>
                <w:szCs w:val="24"/>
                <w:lang w:val="en-US"/>
              </w:rPr>
              <w:t>Q.N.Xaitov</w:t>
            </w:r>
          </w:p>
          <w:p w:rsidR="007B34B8" w:rsidRPr="007B34B8" w:rsidRDefault="007B34B8" w:rsidP="007B34B8">
            <w:pPr>
              <w:tabs>
                <w:tab w:val="left" w:pos="7380"/>
              </w:tabs>
              <w:spacing w:after="0" w:line="240" w:lineRule="auto"/>
              <w:ind w:right="0" w:firstLine="0"/>
              <w:jc w:val="right"/>
              <w:rPr>
                <w:b/>
                <w:color w:val="auto"/>
                <w:sz w:val="24"/>
                <w:szCs w:val="24"/>
                <w:lang w:val="en-US"/>
              </w:rPr>
            </w:pPr>
            <w:r w:rsidRPr="007B34B8">
              <w:rPr>
                <w:b/>
                <w:color w:val="auto"/>
                <w:sz w:val="24"/>
                <w:szCs w:val="24"/>
                <w:lang w:val="uz-Cyrl-UZ"/>
              </w:rPr>
              <w:t xml:space="preserve">      ________</w:t>
            </w:r>
            <w:r w:rsidRPr="007B34B8">
              <w:rPr>
                <w:b/>
                <w:color w:val="auto"/>
                <w:sz w:val="24"/>
                <w:szCs w:val="24"/>
                <w:lang w:val="en-US"/>
              </w:rPr>
              <w:t>_______________</w:t>
            </w:r>
          </w:p>
          <w:p w:rsidR="007B34B8" w:rsidRPr="007B34B8" w:rsidRDefault="007B34B8" w:rsidP="007B34B8">
            <w:pPr>
              <w:tabs>
                <w:tab w:val="left" w:pos="7380"/>
              </w:tabs>
              <w:spacing w:after="0" w:line="240" w:lineRule="auto"/>
              <w:ind w:right="0" w:firstLine="0"/>
              <w:jc w:val="right"/>
              <w:rPr>
                <w:b/>
                <w:color w:val="auto"/>
                <w:sz w:val="24"/>
                <w:szCs w:val="24"/>
                <w:lang w:val="en-US"/>
              </w:rPr>
            </w:pPr>
            <w:r w:rsidRPr="007B34B8">
              <w:rPr>
                <w:b/>
                <w:color w:val="auto"/>
                <w:sz w:val="24"/>
                <w:szCs w:val="24"/>
                <w:lang w:val="uz-Cyrl-UZ"/>
              </w:rPr>
              <w:t xml:space="preserve">    </w:t>
            </w:r>
            <w:r w:rsidRPr="007B34B8">
              <w:rPr>
                <w:b/>
                <w:color w:val="auto"/>
                <w:sz w:val="24"/>
                <w:szCs w:val="24"/>
                <w:lang w:val="en-US"/>
              </w:rPr>
              <w:t xml:space="preserve"> </w:t>
            </w:r>
            <w:r w:rsidRPr="007B34B8">
              <w:rPr>
                <w:b/>
                <w:color w:val="auto"/>
                <w:sz w:val="24"/>
                <w:szCs w:val="24"/>
                <w:lang w:val="uz-Cyrl-UZ"/>
              </w:rPr>
              <w:t xml:space="preserve"> </w:t>
            </w:r>
            <w:r w:rsidRPr="007B34B8">
              <w:rPr>
                <w:b/>
                <w:color w:val="auto"/>
                <w:sz w:val="24"/>
                <w:szCs w:val="24"/>
                <w:lang w:val="en-US"/>
              </w:rPr>
              <w:t>20___ yil “____” _________</w:t>
            </w:r>
          </w:p>
        </w:tc>
      </w:tr>
    </w:tbl>
    <w:p w:rsidR="007B34B8" w:rsidRPr="007B34B8" w:rsidRDefault="007B34B8" w:rsidP="007B34B8">
      <w:pPr>
        <w:spacing w:after="0" w:line="240" w:lineRule="auto"/>
        <w:ind w:right="0" w:firstLine="0"/>
        <w:jc w:val="center"/>
        <w:rPr>
          <w:color w:val="auto"/>
          <w:sz w:val="24"/>
          <w:szCs w:val="24"/>
          <w:lang w:val="en-US"/>
        </w:rPr>
      </w:pPr>
      <w:r w:rsidRPr="007B34B8">
        <w:rPr>
          <w:rFonts w:ascii="Calibri" w:hAnsi="Calibri"/>
          <w:noProof/>
          <w:color w:val="auto"/>
          <w:sz w:val="22"/>
        </w:rPr>
        <w:drawing>
          <wp:inline distT="0" distB="0" distL="0" distR="0" wp14:anchorId="166AD99B" wp14:editId="1C2AC26A">
            <wp:extent cx="1714500" cy="1552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552575"/>
                    </a:xfrm>
                    <a:prstGeom prst="rect">
                      <a:avLst/>
                    </a:prstGeom>
                    <a:noFill/>
                    <a:ln>
                      <a:noFill/>
                    </a:ln>
                  </pic:spPr>
                </pic:pic>
              </a:graphicData>
            </a:graphic>
          </wp:inline>
        </w:drawing>
      </w:r>
    </w:p>
    <w:p w:rsidR="007B34B8" w:rsidRPr="007B34B8" w:rsidRDefault="007B34B8" w:rsidP="007B34B8">
      <w:pPr>
        <w:spacing w:after="0" w:line="240" w:lineRule="auto"/>
        <w:ind w:right="0" w:firstLine="0"/>
        <w:jc w:val="left"/>
        <w:rPr>
          <w:color w:val="auto"/>
          <w:sz w:val="24"/>
          <w:szCs w:val="24"/>
          <w:lang w:val="uz-Cyrl-UZ"/>
        </w:rPr>
      </w:pPr>
    </w:p>
    <w:p w:rsidR="007B34B8" w:rsidRPr="007B34B8" w:rsidRDefault="007B34B8" w:rsidP="007B34B8">
      <w:pPr>
        <w:spacing w:after="0" w:line="240" w:lineRule="auto"/>
        <w:ind w:right="0" w:firstLine="0"/>
        <w:jc w:val="left"/>
        <w:rPr>
          <w:color w:val="auto"/>
          <w:sz w:val="24"/>
          <w:szCs w:val="24"/>
          <w:lang w:val="uz-Cyrl-UZ"/>
        </w:rPr>
      </w:pPr>
    </w:p>
    <w:p w:rsidR="007B34B8" w:rsidRPr="007B34B8" w:rsidRDefault="007B34B8" w:rsidP="007B34B8">
      <w:pPr>
        <w:spacing w:after="0" w:line="240" w:lineRule="auto"/>
        <w:ind w:right="0" w:firstLine="0"/>
        <w:jc w:val="left"/>
        <w:rPr>
          <w:bCs/>
          <w:color w:val="auto"/>
          <w:szCs w:val="28"/>
          <w:lang w:val="en-US"/>
        </w:rPr>
      </w:pPr>
    </w:p>
    <w:p w:rsidR="007B34B8" w:rsidRPr="007B34B8" w:rsidRDefault="007B34B8" w:rsidP="007B34B8">
      <w:pPr>
        <w:spacing w:after="0" w:line="240" w:lineRule="auto"/>
        <w:ind w:right="0" w:firstLine="0"/>
        <w:jc w:val="center"/>
        <w:rPr>
          <w:bCs/>
          <w:color w:val="auto"/>
          <w:szCs w:val="28"/>
          <w:lang w:val="en-US"/>
        </w:rPr>
      </w:pPr>
    </w:p>
    <w:p w:rsidR="007B34B8" w:rsidRPr="007B34B8" w:rsidRDefault="007B34B8" w:rsidP="007B34B8">
      <w:pPr>
        <w:spacing w:after="0" w:line="240" w:lineRule="auto"/>
        <w:ind w:right="0" w:firstLine="0"/>
        <w:jc w:val="center"/>
        <w:rPr>
          <w:bCs/>
          <w:color w:val="auto"/>
          <w:szCs w:val="28"/>
          <w:lang w:val="uz-Cyrl-UZ"/>
        </w:rPr>
      </w:pPr>
      <w:r w:rsidRPr="007B34B8">
        <w:rPr>
          <w:bCs/>
          <w:color w:val="auto"/>
          <w:szCs w:val="28"/>
          <w:lang w:val="uz-Cyrl-UZ"/>
        </w:rPr>
        <w:t>Tibbiyotda xorijiy til</w:t>
      </w:r>
      <w:r w:rsidR="0020613E">
        <w:rPr>
          <w:bCs/>
          <w:color w:val="auto"/>
          <w:szCs w:val="28"/>
          <w:lang w:val="en-US"/>
        </w:rPr>
        <w:t xml:space="preserve"> </w:t>
      </w:r>
      <w:r w:rsidRPr="007B34B8">
        <w:rPr>
          <w:bCs/>
          <w:color w:val="auto"/>
          <w:szCs w:val="28"/>
          <w:lang w:val="uz-Cyrl-UZ"/>
        </w:rPr>
        <w:t xml:space="preserve"> fanidan </w:t>
      </w:r>
    </w:p>
    <w:p w:rsidR="007B34B8" w:rsidRPr="007B34B8" w:rsidRDefault="007B34B8" w:rsidP="007B34B8">
      <w:pPr>
        <w:spacing w:after="0" w:line="240" w:lineRule="auto"/>
        <w:ind w:right="0" w:firstLine="0"/>
        <w:jc w:val="center"/>
        <w:rPr>
          <w:b/>
          <w:color w:val="auto"/>
          <w:szCs w:val="28"/>
          <w:lang w:val="uz-Cyrl-UZ"/>
        </w:rPr>
      </w:pPr>
    </w:p>
    <w:p w:rsidR="007B34B8" w:rsidRDefault="007B34B8" w:rsidP="007B34B8">
      <w:pPr>
        <w:spacing w:after="0" w:line="240" w:lineRule="auto"/>
        <w:ind w:right="0" w:firstLine="0"/>
        <w:jc w:val="center"/>
        <w:rPr>
          <w:b/>
          <w:color w:val="auto"/>
          <w:sz w:val="24"/>
          <w:szCs w:val="24"/>
          <w:lang w:val="en-US"/>
        </w:rPr>
      </w:pPr>
    </w:p>
    <w:p w:rsidR="007B34B8" w:rsidRDefault="007B34B8" w:rsidP="007B34B8">
      <w:pPr>
        <w:spacing w:after="0" w:line="240" w:lineRule="auto"/>
        <w:ind w:right="0" w:firstLine="0"/>
        <w:jc w:val="center"/>
        <w:rPr>
          <w:b/>
          <w:color w:val="auto"/>
          <w:sz w:val="24"/>
          <w:szCs w:val="24"/>
          <w:lang w:val="en-US"/>
        </w:rPr>
      </w:pPr>
    </w:p>
    <w:p w:rsidR="007B34B8" w:rsidRDefault="007B34B8" w:rsidP="007B34B8">
      <w:pPr>
        <w:spacing w:after="0" w:line="240" w:lineRule="auto"/>
        <w:ind w:right="0" w:firstLine="0"/>
        <w:jc w:val="center"/>
        <w:rPr>
          <w:b/>
          <w:color w:val="auto"/>
          <w:sz w:val="24"/>
          <w:szCs w:val="24"/>
          <w:lang w:val="en-US"/>
        </w:rPr>
      </w:pPr>
    </w:p>
    <w:p w:rsidR="007B34B8" w:rsidRDefault="007B34B8" w:rsidP="007B34B8">
      <w:pPr>
        <w:spacing w:after="0" w:line="240" w:lineRule="auto"/>
        <w:ind w:right="0" w:firstLine="0"/>
        <w:jc w:val="center"/>
        <w:rPr>
          <w:b/>
          <w:color w:val="auto"/>
          <w:sz w:val="24"/>
          <w:szCs w:val="24"/>
          <w:lang w:val="en-US"/>
        </w:rPr>
      </w:pPr>
    </w:p>
    <w:p w:rsidR="007B34B8" w:rsidRDefault="007B34B8" w:rsidP="007B34B8">
      <w:pPr>
        <w:spacing w:after="0" w:line="240" w:lineRule="auto"/>
        <w:ind w:right="0" w:firstLine="0"/>
        <w:jc w:val="center"/>
        <w:rPr>
          <w:b/>
          <w:color w:val="auto"/>
          <w:sz w:val="24"/>
          <w:szCs w:val="24"/>
          <w:lang w:val="en-US"/>
        </w:rPr>
      </w:pPr>
      <w:r w:rsidRPr="007B34B8">
        <w:rPr>
          <w:b/>
          <w:color w:val="auto"/>
          <w:sz w:val="24"/>
          <w:szCs w:val="24"/>
          <w:lang w:val="en-US"/>
        </w:rPr>
        <w:t>Toshkent davlat tibbiyot universitetida talabalar</w:t>
      </w:r>
    </w:p>
    <w:p w:rsidR="007B34B8" w:rsidRPr="007B34B8" w:rsidRDefault="007B34B8" w:rsidP="007B34B8">
      <w:pPr>
        <w:spacing w:after="0" w:line="240" w:lineRule="auto"/>
        <w:ind w:right="0" w:firstLine="0"/>
        <w:jc w:val="center"/>
        <w:rPr>
          <w:b/>
          <w:color w:val="auto"/>
          <w:sz w:val="24"/>
          <w:szCs w:val="24"/>
          <w:lang w:val="en-US"/>
        </w:rPr>
      </w:pPr>
      <w:proofErr w:type="gramStart"/>
      <w:r w:rsidRPr="007B34B8">
        <w:rPr>
          <w:b/>
          <w:color w:val="auto"/>
          <w:sz w:val="24"/>
          <w:szCs w:val="24"/>
          <w:lang w:val="en-US"/>
        </w:rPr>
        <w:t>bilimini</w:t>
      </w:r>
      <w:proofErr w:type="gramEnd"/>
      <w:r w:rsidRPr="007B34B8">
        <w:rPr>
          <w:b/>
          <w:color w:val="auto"/>
          <w:sz w:val="24"/>
          <w:szCs w:val="24"/>
          <w:lang w:val="en-US"/>
        </w:rPr>
        <w:t xml:space="preserve"> nazorat qilish va baholash tartibi</w:t>
      </w:r>
    </w:p>
    <w:p w:rsidR="007B34B8" w:rsidRPr="007B34B8" w:rsidRDefault="007B34B8" w:rsidP="007B34B8">
      <w:pPr>
        <w:spacing w:after="0" w:line="240" w:lineRule="auto"/>
        <w:ind w:right="0" w:firstLine="540"/>
        <w:jc w:val="center"/>
        <w:rPr>
          <w:b/>
          <w:color w:val="auto"/>
          <w:sz w:val="24"/>
          <w:szCs w:val="24"/>
          <w:lang w:val="uz-Cyrl-UZ"/>
        </w:rPr>
      </w:pPr>
    </w:p>
    <w:p w:rsidR="007B34B8" w:rsidRPr="007B34B8" w:rsidRDefault="007B34B8" w:rsidP="007B34B8">
      <w:pPr>
        <w:spacing w:after="0" w:line="240" w:lineRule="auto"/>
        <w:ind w:right="0" w:firstLine="540"/>
        <w:jc w:val="left"/>
        <w:rPr>
          <w:color w:val="auto"/>
          <w:sz w:val="24"/>
          <w:szCs w:val="24"/>
          <w:lang w:val="uz-Cyrl-UZ"/>
        </w:rPr>
      </w:pPr>
    </w:p>
    <w:p w:rsidR="007B34B8" w:rsidRPr="007B34B8" w:rsidRDefault="007B34B8" w:rsidP="007B34B8">
      <w:pPr>
        <w:spacing w:after="0" w:line="240" w:lineRule="auto"/>
        <w:ind w:right="0" w:firstLine="540"/>
        <w:jc w:val="left"/>
        <w:rPr>
          <w:color w:val="auto"/>
          <w:sz w:val="24"/>
          <w:szCs w:val="24"/>
          <w:lang w:val="uz-Cyrl-UZ"/>
        </w:rPr>
      </w:pPr>
    </w:p>
    <w:p w:rsidR="007B34B8" w:rsidRPr="007B34B8" w:rsidRDefault="007B34B8" w:rsidP="007B34B8">
      <w:pPr>
        <w:spacing w:after="0" w:line="240" w:lineRule="auto"/>
        <w:ind w:right="0" w:firstLine="540"/>
        <w:jc w:val="left"/>
        <w:rPr>
          <w:color w:val="auto"/>
          <w:sz w:val="24"/>
          <w:szCs w:val="24"/>
          <w:lang w:val="uz-Cyrl-UZ"/>
        </w:rPr>
      </w:pPr>
    </w:p>
    <w:p w:rsidR="007B34B8" w:rsidRPr="007B34B8" w:rsidRDefault="007B34B8" w:rsidP="007B34B8">
      <w:pPr>
        <w:spacing w:after="0" w:line="240" w:lineRule="auto"/>
        <w:ind w:right="0" w:firstLine="540"/>
        <w:jc w:val="left"/>
        <w:rPr>
          <w:color w:val="auto"/>
          <w:sz w:val="24"/>
          <w:szCs w:val="24"/>
          <w:lang w:val="uz-Cyrl-UZ"/>
        </w:rPr>
      </w:pPr>
    </w:p>
    <w:p w:rsidR="007B34B8" w:rsidRPr="007B34B8" w:rsidRDefault="007B34B8" w:rsidP="007B34B8">
      <w:pPr>
        <w:spacing w:after="0" w:line="240" w:lineRule="auto"/>
        <w:ind w:right="0" w:firstLine="0"/>
        <w:jc w:val="left"/>
        <w:rPr>
          <w:color w:val="auto"/>
          <w:sz w:val="24"/>
          <w:szCs w:val="24"/>
          <w:lang w:val="uz-Cyrl-UZ"/>
        </w:rPr>
      </w:pPr>
    </w:p>
    <w:p w:rsidR="007B34B8" w:rsidRPr="007B34B8" w:rsidRDefault="007B34B8" w:rsidP="007B34B8">
      <w:pPr>
        <w:spacing w:after="0" w:line="240" w:lineRule="auto"/>
        <w:ind w:right="0" w:firstLine="0"/>
        <w:jc w:val="left"/>
        <w:rPr>
          <w:color w:val="auto"/>
          <w:sz w:val="24"/>
          <w:szCs w:val="24"/>
          <w:lang w:val="uz-Cyrl-UZ"/>
        </w:rPr>
      </w:pPr>
    </w:p>
    <w:p w:rsidR="007B34B8" w:rsidRPr="007B34B8" w:rsidRDefault="007B34B8" w:rsidP="007B34B8">
      <w:pPr>
        <w:spacing w:after="0" w:line="240" w:lineRule="auto"/>
        <w:ind w:right="0" w:firstLine="0"/>
        <w:jc w:val="left"/>
        <w:rPr>
          <w:color w:val="auto"/>
          <w:sz w:val="24"/>
          <w:szCs w:val="24"/>
          <w:lang w:val="uz-Cyrl-UZ"/>
        </w:rPr>
      </w:pPr>
    </w:p>
    <w:p w:rsidR="007B34B8" w:rsidRPr="007B34B8" w:rsidRDefault="007B34B8" w:rsidP="007B34B8">
      <w:pPr>
        <w:spacing w:after="0" w:line="240" w:lineRule="auto"/>
        <w:ind w:right="0" w:firstLine="0"/>
        <w:jc w:val="center"/>
        <w:rPr>
          <w:b/>
          <w:color w:val="auto"/>
          <w:szCs w:val="28"/>
          <w:lang w:val="uz-Cyrl-UZ"/>
        </w:rPr>
      </w:pPr>
      <w:r w:rsidRPr="007B34B8">
        <w:rPr>
          <w:b/>
          <w:color w:val="auto"/>
          <w:sz w:val="24"/>
          <w:szCs w:val="24"/>
          <w:lang w:val="uz-Cyrl-UZ"/>
        </w:rPr>
        <w:t>TOSHKENT</w:t>
      </w:r>
      <w:r w:rsidRPr="007B34B8">
        <w:rPr>
          <w:b/>
          <w:color w:val="auto"/>
          <w:sz w:val="24"/>
          <w:szCs w:val="24"/>
          <w:lang w:val="uz-Latn-UZ"/>
        </w:rPr>
        <w:t xml:space="preserve">- </w:t>
      </w:r>
      <w:r w:rsidRPr="007B34B8">
        <w:rPr>
          <w:b/>
          <w:color w:val="auto"/>
          <w:sz w:val="24"/>
          <w:szCs w:val="24"/>
          <w:lang w:val="uz-Cyrl-UZ"/>
        </w:rPr>
        <w:t>2025</w:t>
      </w:r>
    </w:p>
    <w:p w:rsidR="007B34B8" w:rsidRPr="007B34B8" w:rsidRDefault="007B34B8" w:rsidP="007B34B8">
      <w:pPr>
        <w:spacing w:after="0" w:line="240" w:lineRule="auto"/>
        <w:ind w:right="0" w:firstLine="0"/>
        <w:jc w:val="center"/>
        <w:rPr>
          <w:b/>
          <w:color w:val="auto"/>
          <w:sz w:val="24"/>
          <w:szCs w:val="24"/>
          <w:lang w:val="uz-Cyrl-UZ"/>
        </w:rPr>
      </w:pPr>
    </w:p>
    <w:p w:rsidR="007B34B8" w:rsidRDefault="007B34B8">
      <w:pPr>
        <w:spacing w:after="3" w:line="259" w:lineRule="auto"/>
        <w:ind w:left="10" w:right="-4" w:hanging="10"/>
        <w:jc w:val="right"/>
        <w:rPr>
          <w:lang w:val="en-US"/>
        </w:rPr>
      </w:pPr>
    </w:p>
    <w:p w:rsidR="007B34B8" w:rsidRDefault="007B34B8">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b/>
          <w:lang w:val="en-US"/>
        </w:rPr>
      </w:pPr>
      <w:r w:rsidRPr="006F613E">
        <w:rPr>
          <w:b/>
          <w:lang w:val="en-US"/>
        </w:rPr>
        <w:lastRenderedPageBreak/>
        <w:t>“MA‘QULLANGAN”</w:t>
      </w:r>
    </w:p>
    <w:p w:rsidR="006F613E" w:rsidRPr="006F613E" w:rsidRDefault="006F613E" w:rsidP="006F613E">
      <w:pPr>
        <w:spacing w:after="3" w:line="259" w:lineRule="auto"/>
        <w:ind w:left="10" w:right="-4" w:hanging="10"/>
        <w:jc w:val="right"/>
        <w:rPr>
          <w:lang w:val="en-US"/>
        </w:rPr>
      </w:pPr>
      <w:r w:rsidRPr="006F613E">
        <w:rPr>
          <w:lang w:val="en-US"/>
        </w:rPr>
        <w:t xml:space="preserve">                         Ijtimoiy-gumanitar fanlar ilmiy-uslubiy kengashida </w:t>
      </w:r>
    </w:p>
    <w:p w:rsidR="006F613E" w:rsidRPr="006F613E" w:rsidRDefault="006F613E" w:rsidP="006F613E">
      <w:pPr>
        <w:spacing w:after="3" w:line="259" w:lineRule="auto"/>
        <w:ind w:left="10" w:right="-4" w:hanging="10"/>
        <w:jc w:val="right"/>
        <w:rPr>
          <w:lang w:val="en-US"/>
        </w:rPr>
      </w:pPr>
      <w:r w:rsidRPr="006F613E">
        <w:rPr>
          <w:lang w:val="en-US"/>
        </w:rPr>
        <w:t xml:space="preserve">                         </w:t>
      </w:r>
      <w:proofErr w:type="gramStart"/>
      <w:r w:rsidRPr="006F613E">
        <w:rPr>
          <w:lang w:val="en-US"/>
        </w:rPr>
        <w:t>muhokama</w:t>
      </w:r>
      <w:proofErr w:type="gramEnd"/>
      <w:r w:rsidRPr="006F613E">
        <w:rPr>
          <w:lang w:val="en-US"/>
        </w:rPr>
        <w:t xml:space="preserve"> qilingan va ma‘qullangan</w:t>
      </w:r>
    </w:p>
    <w:p w:rsidR="006F613E" w:rsidRPr="006F613E" w:rsidRDefault="006F613E" w:rsidP="006F613E">
      <w:pPr>
        <w:spacing w:after="3" w:line="259" w:lineRule="auto"/>
        <w:ind w:left="10" w:right="-4" w:hanging="10"/>
        <w:jc w:val="right"/>
        <w:rPr>
          <w:lang w:val="en-US"/>
        </w:rPr>
      </w:pPr>
      <w:r w:rsidRPr="006F613E">
        <w:rPr>
          <w:lang w:val="en-US"/>
        </w:rPr>
        <w:t xml:space="preserve">      </w:t>
      </w:r>
      <w:r>
        <w:rPr>
          <w:lang w:val="en-US"/>
        </w:rPr>
        <w:t xml:space="preserve"> </w:t>
      </w:r>
      <w:r w:rsidRPr="006F613E">
        <w:rPr>
          <w:lang w:val="en-US"/>
        </w:rPr>
        <w:t>Kengash raisi _</w:t>
      </w:r>
      <w:r w:rsidR="0020613E">
        <w:rPr>
          <w:lang w:val="en-US"/>
        </w:rPr>
        <w:t xml:space="preserve"> </w:t>
      </w:r>
      <w:bookmarkStart w:id="0" w:name="_GoBack"/>
      <w:bookmarkEnd w:id="0"/>
      <w:r w:rsidRPr="006F613E">
        <w:rPr>
          <w:lang w:val="en-US"/>
        </w:rPr>
        <w:t>__________ prof</w:t>
      </w:r>
      <w:r>
        <w:rPr>
          <w:lang w:val="en-US"/>
        </w:rPr>
        <w:t>.</w:t>
      </w:r>
      <w:r w:rsidRPr="006F613E">
        <w:rPr>
          <w:lang w:val="en-US"/>
        </w:rPr>
        <w:t xml:space="preserve"> </w:t>
      </w:r>
      <w:proofErr w:type="gramStart"/>
      <w:r w:rsidRPr="006F613E">
        <w:rPr>
          <w:lang w:val="en-US"/>
        </w:rPr>
        <w:t>S.D</w:t>
      </w:r>
      <w:r>
        <w:rPr>
          <w:lang w:val="en-US"/>
        </w:rPr>
        <w:t>.</w:t>
      </w:r>
      <w:r w:rsidRPr="006F613E">
        <w:rPr>
          <w:lang w:val="en-US"/>
        </w:rPr>
        <w:t xml:space="preserve"> Norqulov.</w:t>
      </w:r>
      <w:proofErr w:type="gramEnd"/>
      <w:r w:rsidRPr="006F613E">
        <w:rPr>
          <w:lang w:val="en-US"/>
        </w:rPr>
        <w:t xml:space="preserve">      </w:t>
      </w:r>
    </w:p>
    <w:p w:rsidR="006F613E" w:rsidRPr="006F613E" w:rsidRDefault="006F613E" w:rsidP="006F613E">
      <w:pPr>
        <w:spacing w:after="3" w:line="259" w:lineRule="auto"/>
        <w:ind w:left="10" w:right="-4" w:hanging="10"/>
        <w:jc w:val="right"/>
        <w:rPr>
          <w:lang w:val="en-US"/>
        </w:rPr>
      </w:pPr>
      <w:r w:rsidRPr="006F613E">
        <w:rPr>
          <w:lang w:val="en-US"/>
        </w:rPr>
        <w:t xml:space="preserve">                          “______” ______________ 202</w:t>
      </w:r>
      <w:r>
        <w:rPr>
          <w:lang w:val="en-US"/>
        </w:rPr>
        <w:t>5</w:t>
      </w:r>
      <w:r w:rsidRPr="006F613E">
        <w:rPr>
          <w:lang w:val="en-US"/>
        </w:rPr>
        <w:t xml:space="preserve"> yil</w:t>
      </w: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Pr="002B369E" w:rsidRDefault="006F613E" w:rsidP="006F613E">
      <w:pPr>
        <w:spacing w:after="3" w:line="259" w:lineRule="auto"/>
        <w:ind w:left="10" w:right="-4" w:hanging="10"/>
        <w:jc w:val="right"/>
        <w:rPr>
          <w:b/>
          <w:lang w:val="en-US"/>
        </w:rPr>
      </w:pPr>
      <w:r w:rsidRPr="002B369E">
        <w:rPr>
          <w:b/>
          <w:lang w:val="en-US"/>
        </w:rPr>
        <w:t>“TAVSIYA ETILGAN”</w:t>
      </w:r>
    </w:p>
    <w:p w:rsidR="006F613E" w:rsidRPr="006F613E" w:rsidRDefault="006F613E" w:rsidP="006F613E">
      <w:pPr>
        <w:spacing w:after="3" w:line="259" w:lineRule="auto"/>
        <w:ind w:left="10" w:right="-4" w:hanging="10"/>
        <w:jc w:val="right"/>
        <w:rPr>
          <w:lang w:val="en-US"/>
        </w:rPr>
      </w:pPr>
      <w:r w:rsidRPr="006F613E">
        <w:rPr>
          <w:lang w:val="en-US"/>
        </w:rPr>
        <w:t xml:space="preserve">  “</w:t>
      </w:r>
      <w:r>
        <w:rPr>
          <w:lang w:val="en-US"/>
        </w:rPr>
        <w:t xml:space="preserve">1 – </w:t>
      </w:r>
      <w:proofErr w:type="gramStart"/>
      <w:r>
        <w:rPr>
          <w:lang w:val="en-US"/>
        </w:rPr>
        <w:t>son</w:t>
      </w:r>
      <w:proofErr w:type="gramEnd"/>
      <w:r>
        <w:rPr>
          <w:lang w:val="en-US"/>
        </w:rPr>
        <w:t xml:space="preserve"> o ‘ zbek va xorijiy tillar </w:t>
      </w:r>
      <w:r w:rsidRPr="006F613E">
        <w:rPr>
          <w:lang w:val="en-US"/>
        </w:rPr>
        <w:t xml:space="preserve">”kafedrasi yig‘ilishida </w:t>
      </w:r>
    </w:p>
    <w:p w:rsidR="006F613E" w:rsidRPr="006F613E" w:rsidRDefault="006F613E" w:rsidP="006F613E">
      <w:pPr>
        <w:spacing w:after="3" w:line="259" w:lineRule="auto"/>
        <w:ind w:left="10" w:right="-4" w:hanging="10"/>
        <w:jc w:val="right"/>
        <w:rPr>
          <w:lang w:val="en-US"/>
        </w:rPr>
      </w:pPr>
      <w:r w:rsidRPr="006F613E">
        <w:rPr>
          <w:lang w:val="en-US"/>
        </w:rPr>
        <w:t xml:space="preserve">                        </w:t>
      </w:r>
      <w:proofErr w:type="gramStart"/>
      <w:r w:rsidRPr="006F613E">
        <w:rPr>
          <w:lang w:val="en-US"/>
        </w:rPr>
        <w:t>muhokama</w:t>
      </w:r>
      <w:proofErr w:type="gramEnd"/>
      <w:r w:rsidRPr="006F613E">
        <w:rPr>
          <w:lang w:val="en-US"/>
        </w:rPr>
        <w:t xml:space="preserve"> qilingan va tavsiya etilgan</w:t>
      </w:r>
    </w:p>
    <w:p w:rsidR="006F613E" w:rsidRPr="006F613E" w:rsidRDefault="006F613E" w:rsidP="006F613E">
      <w:pPr>
        <w:spacing w:after="3" w:line="259" w:lineRule="auto"/>
        <w:ind w:left="10" w:right="-4" w:hanging="10"/>
        <w:jc w:val="right"/>
        <w:rPr>
          <w:lang w:val="en-US"/>
        </w:rPr>
      </w:pPr>
      <w:r w:rsidRPr="006F613E">
        <w:rPr>
          <w:lang w:val="en-US"/>
        </w:rPr>
        <w:t xml:space="preserve">                        Kafedra </w:t>
      </w:r>
      <w:proofErr w:type="gramStart"/>
      <w:r w:rsidRPr="006F613E">
        <w:rPr>
          <w:lang w:val="en-US"/>
        </w:rPr>
        <w:t xml:space="preserve">mudiri </w:t>
      </w:r>
      <w:r>
        <w:rPr>
          <w:lang w:val="en-US"/>
        </w:rPr>
        <w:t xml:space="preserve"> </w:t>
      </w:r>
      <w:r w:rsidRPr="006F613E">
        <w:rPr>
          <w:lang w:val="en-US"/>
        </w:rPr>
        <w:t>_</w:t>
      </w:r>
      <w:proofErr w:type="gramEnd"/>
      <w:r w:rsidRPr="006F613E">
        <w:rPr>
          <w:lang w:val="en-US"/>
        </w:rPr>
        <w:t>____________</w:t>
      </w:r>
      <w:r>
        <w:rPr>
          <w:lang w:val="en-US"/>
        </w:rPr>
        <w:t>prof.</w:t>
      </w:r>
      <w:r w:rsidRPr="006F613E">
        <w:rPr>
          <w:lang w:val="en-US"/>
        </w:rPr>
        <w:t xml:space="preserve"> R.M</w:t>
      </w:r>
      <w:r>
        <w:rPr>
          <w:lang w:val="en-US"/>
        </w:rPr>
        <w:t xml:space="preserve">. </w:t>
      </w:r>
      <w:r w:rsidRPr="006F613E">
        <w:rPr>
          <w:lang w:val="en-US"/>
        </w:rPr>
        <w:t xml:space="preserve"> </w:t>
      </w:r>
      <w:proofErr w:type="gramStart"/>
      <w:r>
        <w:rPr>
          <w:lang w:val="en-US"/>
        </w:rPr>
        <w:t>Abdullayeva</w:t>
      </w:r>
      <w:r w:rsidRPr="006F613E">
        <w:rPr>
          <w:lang w:val="en-US"/>
        </w:rPr>
        <w:t>.</w:t>
      </w:r>
      <w:proofErr w:type="gramEnd"/>
    </w:p>
    <w:p w:rsidR="006F613E" w:rsidRPr="006F613E" w:rsidRDefault="006F613E" w:rsidP="006F613E">
      <w:pPr>
        <w:spacing w:after="3" w:line="259" w:lineRule="auto"/>
        <w:ind w:left="10" w:right="-4" w:hanging="10"/>
        <w:jc w:val="right"/>
        <w:rPr>
          <w:lang w:val="en-US"/>
        </w:rPr>
      </w:pPr>
      <w:r w:rsidRPr="006F613E">
        <w:rPr>
          <w:lang w:val="en-US"/>
        </w:rPr>
        <w:t xml:space="preserve">                       (Kafedra yig‘ilishining ____- sonli bayonnomasi</w:t>
      </w:r>
    </w:p>
    <w:p w:rsidR="006F613E" w:rsidRPr="006F613E" w:rsidRDefault="006F613E" w:rsidP="006F613E">
      <w:pPr>
        <w:spacing w:after="3" w:line="259" w:lineRule="auto"/>
        <w:ind w:left="10" w:right="-4" w:hanging="10"/>
        <w:jc w:val="right"/>
        <w:rPr>
          <w:lang w:val="en-US"/>
        </w:rPr>
      </w:pPr>
      <w:r w:rsidRPr="006F613E">
        <w:rPr>
          <w:lang w:val="en-US"/>
        </w:rPr>
        <w:t xml:space="preserve">                 </w:t>
      </w:r>
      <w:r>
        <w:rPr>
          <w:lang w:val="en-US"/>
        </w:rPr>
        <w:t xml:space="preserve">       “_____” _____________ 2025</w:t>
      </w:r>
      <w:r w:rsidRPr="006F613E">
        <w:rPr>
          <w:lang w:val="en-US"/>
        </w:rPr>
        <w:t xml:space="preserve"> yil)</w:t>
      </w: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Default="002B369E" w:rsidP="002B369E">
      <w:pPr>
        <w:spacing w:after="3" w:line="259" w:lineRule="auto"/>
        <w:ind w:left="10" w:right="-4" w:hanging="10"/>
        <w:jc w:val="left"/>
        <w:rPr>
          <w:b/>
          <w:lang w:val="en-US"/>
        </w:rPr>
      </w:pPr>
      <w:r w:rsidRPr="002B369E">
        <w:rPr>
          <w:b/>
          <w:lang w:val="en-US"/>
        </w:rPr>
        <w:t>Taqrizchilar</w:t>
      </w:r>
      <w:r w:rsidR="006F613E" w:rsidRPr="002B369E">
        <w:rPr>
          <w:b/>
          <w:lang w:val="en-US"/>
        </w:rPr>
        <w:t xml:space="preserve">: </w:t>
      </w:r>
    </w:p>
    <w:p w:rsidR="002B369E" w:rsidRPr="002B369E" w:rsidRDefault="002B369E" w:rsidP="002B369E">
      <w:pPr>
        <w:spacing w:after="3" w:line="259" w:lineRule="auto"/>
        <w:ind w:left="10" w:right="-4" w:hanging="10"/>
        <w:jc w:val="left"/>
        <w:rPr>
          <w:b/>
          <w:lang w:val="en-US"/>
        </w:rPr>
      </w:pPr>
    </w:p>
    <w:p w:rsidR="006F613E" w:rsidRPr="006F613E" w:rsidRDefault="006F613E" w:rsidP="006F613E">
      <w:pPr>
        <w:spacing w:after="3" w:line="259" w:lineRule="auto"/>
        <w:ind w:left="10" w:right="-4" w:hanging="10"/>
        <w:jc w:val="right"/>
        <w:rPr>
          <w:lang w:val="en-US"/>
        </w:rPr>
      </w:pPr>
      <w:r>
        <w:rPr>
          <w:lang w:val="en-US"/>
        </w:rPr>
        <w:t xml:space="preserve"> </w:t>
      </w:r>
      <w:r w:rsidR="002B369E">
        <w:rPr>
          <w:lang w:val="en-US"/>
        </w:rPr>
        <w:t xml:space="preserve">   </w:t>
      </w:r>
      <w:r>
        <w:rPr>
          <w:lang w:val="en-US"/>
        </w:rPr>
        <w:t xml:space="preserve"> </w:t>
      </w:r>
      <w:r w:rsidR="002B369E">
        <w:rPr>
          <w:lang w:val="en-US"/>
        </w:rPr>
        <w:t xml:space="preserve">  </w:t>
      </w:r>
      <w:r w:rsidRPr="006F613E">
        <w:rPr>
          <w:lang w:val="en-US"/>
        </w:rPr>
        <w:t xml:space="preserve">1. A.S.Aslanov </w:t>
      </w:r>
      <w:r>
        <w:rPr>
          <w:lang w:val="en-US"/>
        </w:rPr>
        <w:t>–</w:t>
      </w:r>
      <w:r w:rsidRPr="006F613E">
        <w:rPr>
          <w:lang w:val="en-US"/>
        </w:rPr>
        <w:t xml:space="preserve"> </w:t>
      </w:r>
      <w:r>
        <w:rPr>
          <w:lang w:val="en-US"/>
        </w:rPr>
        <w:t>TashDavTU,</w:t>
      </w:r>
      <w:r w:rsidRPr="006F613E">
        <w:rPr>
          <w:lang w:val="en-US"/>
        </w:rPr>
        <w:t xml:space="preserve"> 1 – son o‘zbek </w:t>
      </w:r>
      <w:proofErr w:type="gramStart"/>
      <w:r w:rsidRPr="006F613E">
        <w:rPr>
          <w:lang w:val="en-US"/>
        </w:rPr>
        <w:t>va</w:t>
      </w:r>
      <w:proofErr w:type="gramEnd"/>
      <w:r w:rsidRPr="006F613E">
        <w:rPr>
          <w:lang w:val="en-US"/>
        </w:rPr>
        <w:t xml:space="preserve"> xorijiy </w:t>
      </w:r>
      <w:r w:rsidR="002B369E" w:rsidRPr="006F613E">
        <w:rPr>
          <w:lang w:val="en-US"/>
        </w:rPr>
        <w:t>tillar kafedrasi</w:t>
      </w:r>
      <w:r w:rsidRPr="006F613E">
        <w:rPr>
          <w:lang w:val="en-US"/>
        </w:rPr>
        <w:t xml:space="preserve"> dotsent</w:t>
      </w:r>
      <w:r>
        <w:rPr>
          <w:lang w:val="en-US"/>
        </w:rPr>
        <w:t>i</w:t>
      </w:r>
      <w:r w:rsidRPr="006F613E">
        <w:rPr>
          <w:lang w:val="en-US"/>
        </w:rPr>
        <w:t xml:space="preserve">  </w:t>
      </w:r>
    </w:p>
    <w:p w:rsidR="006F613E" w:rsidRPr="006F613E" w:rsidRDefault="002B369E" w:rsidP="002B369E">
      <w:pPr>
        <w:spacing w:after="3" w:line="259" w:lineRule="auto"/>
        <w:ind w:left="-284" w:right="-4" w:firstLine="284"/>
        <w:jc w:val="right"/>
        <w:rPr>
          <w:lang w:val="en-US"/>
        </w:rPr>
      </w:pPr>
      <w:r>
        <w:rPr>
          <w:lang w:val="en-US"/>
        </w:rPr>
        <w:t xml:space="preserve">    </w:t>
      </w:r>
      <w:proofErr w:type="gramStart"/>
      <w:r>
        <w:rPr>
          <w:lang w:val="en-US"/>
        </w:rPr>
        <w:t>2.Fayziyeva</w:t>
      </w:r>
      <w:proofErr w:type="gramEnd"/>
      <w:r>
        <w:rPr>
          <w:lang w:val="en-US"/>
        </w:rPr>
        <w:t xml:space="preserve"> M.S</w:t>
      </w:r>
      <w:r w:rsidR="006F613E" w:rsidRPr="006F613E">
        <w:rPr>
          <w:lang w:val="en-US"/>
        </w:rPr>
        <w:t xml:space="preserve">  -</w:t>
      </w:r>
      <w:r>
        <w:rPr>
          <w:lang w:val="en-US"/>
        </w:rPr>
        <w:t xml:space="preserve">O‘zMU, xorijiy til va adabiyoti kafedrasi dotsenti,PhD </w:t>
      </w:r>
      <w:r w:rsidR="006F613E" w:rsidRPr="006F613E">
        <w:rPr>
          <w:lang w:val="en-US"/>
        </w:rPr>
        <w:t xml:space="preserve"> </w:t>
      </w:r>
    </w:p>
    <w:p w:rsidR="006F613E" w:rsidRPr="006F613E" w:rsidRDefault="006F613E" w:rsidP="006F613E">
      <w:pPr>
        <w:spacing w:after="3" w:line="259" w:lineRule="auto"/>
        <w:ind w:left="10" w:right="-4" w:hanging="10"/>
        <w:jc w:val="right"/>
        <w:rPr>
          <w:lang w:val="en-US"/>
        </w:rPr>
      </w:pPr>
    </w:p>
    <w:p w:rsidR="006F613E" w:rsidRPr="006F613E" w:rsidRDefault="006F613E" w:rsidP="006F613E">
      <w:pPr>
        <w:spacing w:after="3" w:line="259" w:lineRule="auto"/>
        <w:ind w:left="10" w:right="-4" w:hanging="10"/>
        <w:jc w:val="right"/>
        <w:rPr>
          <w:lang w:val="en-US"/>
        </w:rPr>
      </w:pPr>
    </w:p>
    <w:p w:rsidR="006F613E" w:rsidRDefault="006F613E" w:rsidP="002B369E">
      <w:pPr>
        <w:spacing w:after="3" w:line="259" w:lineRule="auto"/>
        <w:ind w:left="10" w:right="-4" w:hanging="10"/>
        <w:jc w:val="left"/>
        <w:rPr>
          <w:b/>
          <w:lang w:val="en-US"/>
        </w:rPr>
      </w:pPr>
      <w:r w:rsidRPr="002B369E">
        <w:rPr>
          <w:b/>
          <w:lang w:val="en-US"/>
        </w:rPr>
        <w:t>Tuzuvchi:</w:t>
      </w:r>
    </w:p>
    <w:p w:rsidR="002B369E" w:rsidRPr="002B369E" w:rsidRDefault="002B369E" w:rsidP="002B369E">
      <w:pPr>
        <w:spacing w:after="3" w:line="259" w:lineRule="auto"/>
        <w:ind w:left="10" w:right="-4" w:hanging="10"/>
        <w:jc w:val="left"/>
        <w:rPr>
          <w:b/>
          <w:lang w:val="en-US"/>
        </w:rPr>
      </w:pPr>
    </w:p>
    <w:p w:rsidR="006F613E" w:rsidRPr="006F613E" w:rsidRDefault="006F613E" w:rsidP="006F613E">
      <w:pPr>
        <w:spacing w:after="3" w:line="259" w:lineRule="auto"/>
        <w:ind w:left="10" w:right="-4" w:hanging="10"/>
        <w:jc w:val="right"/>
        <w:rPr>
          <w:lang w:val="en-US"/>
        </w:rPr>
      </w:pPr>
      <w:r w:rsidRPr="006F613E">
        <w:rPr>
          <w:lang w:val="en-US"/>
        </w:rPr>
        <w:t>P.B.Tashxodjayeva -</w:t>
      </w:r>
      <w:r w:rsidR="002B369E" w:rsidRPr="002B369E">
        <w:rPr>
          <w:lang w:val="en-US"/>
        </w:rPr>
        <w:t xml:space="preserve"> TashDavTU, 1 – son o‘zbek va xorijiy </w:t>
      </w:r>
      <w:proofErr w:type="gramStart"/>
      <w:r w:rsidR="002B369E" w:rsidRPr="002B369E">
        <w:rPr>
          <w:lang w:val="en-US"/>
        </w:rPr>
        <w:t>tillar  kafedrasi</w:t>
      </w:r>
      <w:proofErr w:type="gramEnd"/>
      <w:r w:rsidRPr="006F613E">
        <w:rPr>
          <w:lang w:val="en-US"/>
        </w:rPr>
        <w:t xml:space="preserve">, </w:t>
      </w:r>
    </w:p>
    <w:p w:rsidR="006F613E" w:rsidRPr="006F613E" w:rsidRDefault="006F613E" w:rsidP="006F613E">
      <w:pPr>
        <w:spacing w:after="3" w:line="259" w:lineRule="auto"/>
        <w:ind w:left="10" w:right="-4" w:hanging="10"/>
        <w:jc w:val="right"/>
        <w:rPr>
          <w:lang w:val="en-US"/>
        </w:rPr>
      </w:pPr>
      <w:r w:rsidRPr="006F613E">
        <w:rPr>
          <w:lang w:val="en-US"/>
        </w:rPr>
        <w:t xml:space="preserve">                                  </w:t>
      </w:r>
      <w:proofErr w:type="gramStart"/>
      <w:r w:rsidRPr="006F613E">
        <w:rPr>
          <w:lang w:val="en-US"/>
        </w:rPr>
        <w:t>katta</w:t>
      </w:r>
      <w:proofErr w:type="gramEnd"/>
      <w:r w:rsidRPr="006F613E">
        <w:rPr>
          <w:lang w:val="en-US"/>
        </w:rPr>
        <w:t xml:space="preserve"> o‘qituvchisi.</w:t>
      </w:r>
    </w:p>
    <w:p w:rsidR="006F613E" w:rsidRPr="006F613E" w:rsidRDefault="006F613E" w:rsidP="006F613E">
      <w:pPr>
        <w:spacing w:after="3" w:line="259" w:lineRule="auto"/>
        <w:ind w:left="10" w:right="-4" w:hanging="10"/>
        <w:jc w:val="right"/>
        <w:rPr>
          <w:lang w:val="en-US"/>
        </w:rPr>
      </w:pPr>
      <w:r w:rsidRPr="006F613E">
        <w:rPr>
          <w:lang w:val="en-US"/>
        </w:rPr>
        <w:t xml:space="preserve">  </w:t>
      </w:r>
    </w:p>
    <w:p w:rsidR="006F613E" w:rsidRDefault="006F613E" w:rsidP="006F613E">
      <w:pPr>
        <w:spacing w:after="3" w:line="259" w:lineRule="auto"/>
        <w:ind w:left="10" w:right="-4" w:hanging="10"/>
        <w:jc w:val="right"/>
        <w:rPr>
          <w:lang w:val="en-US"/>
        </w:rPr>
      </w:pPr>
      <w:proofErr w:type="gramStart"/>
      <w:r w:rsidRPr="006F613E">
        <w:rPr>
          <w:lang w:val="en-US"/>
        </w:rPr>
        <w:t>i</w:t>
      </w:r>
      <w:proofErr w:type="gramEnd"/>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6F613E" w:rsidRDefault="006F613E">
      <w:pPr>
        <w:spacing w:after="3" w:line="259" w:lineRule="auto"/>
        <w:ind w:left="10" w:right="-4" w:hanging="10"/>
        <w:jc w:val="right"/>
        <w:rPr>
          <w:lang w:val="en-US"/>
        </w:rPr>
      </w:pPr>
    </w:p>
    <w:p w:rsidR="002844C4" w:rsidRPr="004C19B6" w:rsidRDefault="00C96ECB">
      <w:pPr>
        <w:spacing w:after="3" w:line="259" w:lineRule="auto"/>
        <w:ind w:left="10" w:right="-4" w:hanging="10"/>
        <w:jc w:val="right"/>
        <w:rPr>
          <w:lang w:val="en-US"/>
        </w:rPr>
      </w:pPr>
      <w:r w:rsidRPr="004C19B6">
        <w:rPr>
          <w:lang w:val="en-US"/>
        </w:rPr>
        <w:lastRenderedPageBreak/>
        <w:t xml:space="preserve">Toshkent davlat tibbiyot universitetining </w:t>
      </w:r>
    </w:p>
    <w:p w:rsidR="002844C4" w:rsidRPr="004C19B6" w:rsidRDefault="00C96ECB">
      <w:pPr>
        <w:spacing w:after="3" w:line="259" w:lineRule="auto"/>
        <w:ind w:left="10" w:right="-4" w:hanging="10"/>
        <w:jc w:val="right"/>
        <w:rPr>
          <w:lang w:val="en-US"/>
        </w:rPr>
      </w:pPr>
      <w:r w:rsidRPr="004C19B6">
        <w:rPr>
          <w:lang w:val="en-US"/>
        </w:rPr>
        <w:t xml:space="preserve">2025-yil 11-sentabrdagi  </w:t>
      </w:r>
    </w:p>
    <w:p w:rsidR="002844C4" w:rsidRPr="004C19B6" w:rsidRDefault="00C96ECB">
      <w:pPr>
        <w:spacing w:after="3" w:line="259" w:lineRule="auto"/>
        <w:ind w:left="10" w:right="-4" w:hanging="10"/>
        <w:jc w:val="right"/>
        <w:rPr>
          <w:lang w:val="en-US"/>
        </w:rPr>
      </w:pPr>
      <w:r w:rsidRPr="004C19B6">
        <w:rPr>
          <w:lang w:val="en-US"/>
        </w:rPr>
        <w:t>432-sonli buyrugʻiga 1-ilova</w:t>
      </w:r>
      <w:r w:rsidRPr="004C19B6">
        <w:rPr>
          <w:sz w:val="24"/>
          <w:lang w:val="en-US"/>
        </w:rPr>
        <w:t xml:space="preserve"> </w:t>
      </w:r>
    </w:p>
    <w:p w:rsidR="002844C4" w:rsidRPr="004C19B6" w:rsidRDefault="00C96ECB">
      <w:pPr>
        <w:spacing w:after="14" w:line="259" w:lineRule="auto"/>
        <w:ind w:left="57" w:right="0" w:firstLine="0"/>
        <w:jc w:val="center"/>
        <w:rPr>
          <w:lang w:val="en-US"/>
        </w:rPr>
      </w:pPr>
      <w:r w:rsidRPr="004C19B6">
        <w:rPr>
          <w:b/>
          <w:sz w:val="24"/>
          <w:lang w:val="en-US"/>
        </w:rPr>
        <w:t xml:space="preserve"> </w:t>
      </w:r>
    </w:p>
    <w:p w:rsidR="002844C4" w:rsidRPr="004C19B6" w:rsidRDefault="00C96ECB">
      <w:pPr>
        <w:spacing w:after="13" w:line="248" w:lineRule="auto"/>
        <w:ind w:left="3721" w:right="0" w:hanging="3503"/>
        <w:jc w:val="left"/>
        <w:rPr>
          <w:lang w:val="en-US"/>
        </w:rPr>
      </w:pPr>
      <w:r w:rsidRPr="004C19B6">
        <w:rPr>
          <w:b/>
          <w:lang w:val="en-US"/>
        </w:rPr>
        <w:t xml:space="preserve">Toshkent davlat tibbiyot universitetida talabalar bilimini nazorat qilish va baholash tartibi </w:t>
      </w:r>
    </w:p>
    <w:p w:rsidR="002844C4" w:rsidRPr="004C19B6" w:rsidRDefault="00C96ECB">
      <w:pPr>
        <w:spacing w:after="0" w:line="259" w:lineRule="auto"/>
        <w:ind w:left="67" w:right="0" w:firstLine="0"/>
        <w:jc w:val="center"/>
        <w:rPr>
          <w:lang w:val="en-US"/>
        </w:rPr>
      </w:pPr>
      <w:r w:rsidRPr="004C19B6">
        <w:rPr>
          <w:b/>
          <w:lang w:val="en-US"/>
        </w:rPr>
        <w:t xml:space="preserve"> </w:t>
      </w:r>
    </w:p>
    <w:p w:rsidR="002844C4" w:rsidRDefault="00C96ECB">
      <w:pPr>
        <w:pStyle w:val="1"/>
        <w:ind w:left="716" w:right="712"/>
      </w:pPr>
      <w:r>
        <w:t xml:space="preserve">I. Umumiy qoidalar </w:t>
      </w:r>
    </w:p>
    <w:p w:rsidR="002844C4" w:rsidRDefault="00C96ECB">
      <w:pPr>
        <w:spacing w:after="0" w:line="259" w:lineRule="auto"/>
        <w:ind w:left="852" w:right="0" w:firstLine="0"/>
        <w:jc w:val="left"/>
      </w:pPr>
      <w:r>
        <w:t xml:space="preserve"> </w:t>
      </w:r>
    </w:p>
    <w:p w:rsidR="002844C4" w:rsidRDefault="00C96ECB">
      <w:pPr>
        <w:numPr>
          <w:ilvl w:val="0"/>
          <w:numId w:val="1"/>
        </w:numPr>
        <w:ind w:right="0"/>
      </w:pPr>
      <w:r>
        <w:t xml:space="preserve">Mazkur tartib O‘zbekiston Respublikasi Vazirlar Mahkamasining 2020-yil 31-dekabrdagi “Oliy ta’lim muassasalarida ta’lim jarayonini tashkil etish bilan bog‘liq tizimni takomillashtirish chora-tadbirlari to‘g‘risida”gi 824-son qarori hamda Oliy ta’lim muassasalarida talabalar bilimini nazorat qilish va baholash tizimi to‘g‘risidagi nizom (Adliya vazirligi tomonidan 2018-yil 26-sentabrda 3069-raqami bilan ro‘yxatdan o‘tkazilgan), Oliy ta’lim, fan va innovatsiyalar vazirining  2024 yil 2 dekabrdagi 452-son buyrug‘i bilan tasdiqlangan “Oliy ta’lim tashkilotlarida yakuniy nazorat turini tashkil etish va o‘tkazishning tashkiliy chora-tadbirlari”  asosida ishlab chiqilgan bo‘lib, Toshkent davlat tibbiyot universiteti (keyingi o‘rinlarda – Universitet)da ta’limning kredit-modul tizimi asosida o‘quv jarayonini tashkil etish, talabalar bilimini nazorat qilish va baholash tartibini belgilaydi. </w:t>
      </w:r>
    </w:p>
    <w:p w:rsidR="002844C4" w:rsidRDefault="00C96ECB">
      <w:pPr>
        <w:numPr>
          <w:ilvl w:val="0"/>
          <w:numId w:val="1"/>
        </w:numPr>
        <w:ind w:right="0"/>
      </w:pPr>
      <w:r>
        <w:t xml:space="preserve">Mazkur tartib asosida talabalar bilimini nazorat qilish va baholashdan maqsad ta’lim sifatini oshirish, kreativ fikrlash ko‘nikmalarini mustahkamlash orqali raqobatbardosh kadrlar tayyorlashga erishish, talabalarning fanlarni o‘zlashtirishida bo‘shliqlar hosil bo‘lishining oldini olish, ularni aniqlash va bartaraf etishdan iborat.  </w:t>
      </w:r>
    </w:p>
    <w:p w:rsidR="002844C4" w:rsidRPr="004C19B6" w:rsidRDefault="00C96ECB">
      <w:pPr>
        <w:numPr>
          <w:ilvl w:val="0"/>
          <w:numId w:val="1"/>
        </w:numPr>
        <w:ind w:right="0"/>
        <w:rPr>
          <w:lang w:val="en-US"/>
        </w:rPr>
      </w:pPr>
      <w:r w:rsidRPr="004C19B6">
        <w:rPr>
          <w:lang w:val="en-US"/>
        </w:rPr>
        <w:t xml:space="preserve">Ta’limning kredit-modul tizimi asosida talabalar bilimini nazorat qilish va baholashning asosiy vazifalari quyidagilardan iborat:  </w:t>
      </w:r>
    </w:p>
    <w:p w:rsidR="002844C4" w:rsidRPr="004C19B6" w:rsidRDefault="00C96ECB">
      <w:pPr>
        <w:spacing w:after="3" w:line="259" w:lineRule="auto"/>
        <w:ind w:left="10" w:right="-4" w:hanging="10"/>
        <w:jc w:val="right"/>
        <w:rPr>
          <w:lang w:val="en-US"/>
        </w:rPr>
      </w:pPr>
      <w:r w:rsidRPr="004C19B6">
        <w:rPr>
          <w:lang w:val="en-US"/>
        </w:rPr>
        <w:t xml:space="preserve">talabalarda davlat ta’lim standarti, malaka talablari, kasb standartlariga </w:t>
      </w:r>
    </w:p>
    <w:p w:rsidR="002844C4" w:rsidRPr="004C19B6" w:rsidRDefault="00C96ECB">
      <w:pPr>
        <w:spacing w:after="42"/>
        <w:ind w:left="-15" w:right="0" w:firstLine="0"/>
        <w:rPr>
          <w:lang w:val="en-US"/>
        </w:rPr>
      </w:pPr>
      <w:proofErr w:type="gramStart"/>
      <w:r w:rsidRPr="004C19B6">
        <w:rPr>
          <w:lang w:val="en-US"/>
        </w:rPr>
        <w:t>muvofiq</w:t>
      </w:r>
      <w:proofErr w:type="gramEnd"/>
      <w:r w:rsidRPr="004C19B6">
        <w:rPr>
          <w:lang w:val="en-US"/>
        </w:rPr>
        <w:t xml:space="preserve"> tegishli bilim, ko‘nikma va malakalar shakllanganligi darajasini nazorat qilish hamda tahlil qilib borish;  talabalar bilimi, ko‘nikma va malakalarini baholashning Davlat ta’lim standartlariga asoslanganlik, aniqlik, haqqoniylik, ishonchlilik, shaffoflik va qulay shaklda baholashni ta’minlash tamoyillariga asoslanishi;  fanlarning talabalar tomonidan tizimli tarzda va belgilangan muddatlarda </w:t>
      </w:r>
    </w:p>
    <w:p w:rsidR="002844C4" w:rsidRPr="004C19B6" w:rsidRDefault="00C96ECB">
      <w:pPr>
        <w:ind w:left="693" w:right="0" w:hanging="708"/>
        <w:rPr>
          <w:lang w:val="en-US"/>
        </w:rPr>
      </w:pPr>
      <w:proofErr w:type="gramStart"/>
      <w:r w:rsidRPr="004C19B6">
        <w:rPr>
          <w:lang w:val="en-US"/>
        </w:rPr>
        <w:t>o‘zlashtirilishini</w:t>
      </w:r>
      <w:proofErr w:type="gramEnd"/>
      <w:r w:rsidRPr="004C19B6">
        <w:rPr>
          <w:lang w:val="en-US"/>
        </w:rPr>
        <w:t xml:space="preserve"> tashkil etish hamda tahlil qilish;  talabalarda mustaqil ishlash ko‘nikmalarini rivojlantirish, axborot resurslari </w:t>
      </w:r>
    </w:p>
    <w:p w:rsidR="002844C4" w:rsidRPr="004C19B6" w:rsidRDefault="00C96ECB">
      <w:pPr>
        <w:spacing w:after="40"/>
        <w:ind w:left="693" w:right="0" w:hanging="708"/>
        <w:rPr>
          <w:lang w:val="en-US"/>
        </w:rPr>
      </w:pPr>
      <w:proofErr w:type="gramStart"/>
      <w:r w:rsidRPr="004C19B6">
        <w:rPr>
          <w:lang w:val="en-US"/>
        </w:rPr>
        <w:t>manbalaridan</w:t>
      </w:r>
      <w:proofErr w:type="gramEnd"/>
      <w:r w:rsidRPr="004C19B6">
        <w:rPr>
          <w:lang w:val="en-US"/>
        </w:rPr>
        <w:t xml:space="preserve"> samarali foydalanishni tashkil etish;  talabalar bilimini xolis va adolatli baholash hamda uning natijalarini o‘z </w:t>
      </w:r>
    </w:p>
    <w:p w:rsidR="002844C4" w:rsidRPr="004C19B6" w:rsidRDefault="00C96ECB">
      <w:pPr>
        <w:ind w:left="693" w:right="0" w:hanging="708"/>
        <w:rPr>
          <w:lang w:val="en-US"/>
        </w:rPr>
      </w:pPr>
      <w:proofErr w:type="gramStart"/>
      <w:r w:rsidRPr="004C19B6">
        <w:rPr>
          <w:lang w:val="en-US"/>
        </w:rPr>
        <w:t>vaqtida</w:t>
      </w:r>
      <w:proofErr w:type="gramEnd"/>
      <w:r w:rsidRPr="004C19B6">
        <w:rPr>
          <w:lang w:val="en-US"/>
        </w:rPr>
        <w:t xml:space="preserve"> e’lon qilish;  o‘quv jarayonida talabalar bilimini baholashning elektron tizimini tashkil </w:t>
      </w:r>
    </w:p>
    <w:p w:rsidR="002844C4" w:rsidRPr="004C19B6" w:rsidRDefault="00C96ECB">
      <w:pPr>
        <w:ind w:left="-15" w:right="0" w:firstLine="0"/>
        <w:rPr>
          <w:lang w:val="en-US"/>
        </w:rPr>
      </w:pPr>
      <w:r w:rsidRPr="004C19B6">
        <w:rPr>
          <w:lang w:val="en-US"/>
        </w:rPr>
        <w:t xml:space="preserve">etish (elektron jurnalni joriy etish va uni samarali yuritish).  </w:t>
      </w:r>
    </w:p>
    <w:p w:rsidR="002844C4" w:rsidRPr="004C19B6" w:rsidRDefault="00C96ECB">
      <w:pPr>
        <w:ind w:left="-15" w:right="0"/>
        <w:rPr>
          <w:lang w:val="en-US"/>
        </w:rPr>
      </w:pPr>
      <w:r w:rsidRPr="004C19B6">
        <w:rPr>
          <w:lang w:val="en-US"/>
        </w:rPr>
        <w:lastRenderedPageBreak/>
        <w:t xml:space="preserve">4. Fanlar bo‘yicha ta’limning kredit-modul tizimi asosida talabalar bilimini nazorat qilish </w:t>
      </w:r>
      <w:proofErr w:type="gramStart"/>
      <w:r w:rsidRPr="004C19B6">
        <w:rPr>
          <w:lang w:val="en-US"/>
        </w:rPr>
        <w:t>va</w:t>
      </w:r>
      <w:proofErr w:type="gramEnd"/>
      <w:r w:rsidRPr="004C19B6">
        <w:rPr>
          <w:lang w:val="en-US"/>
        </w:rPr>
        <w:t xml:space="preserve"> baholab borish semestr davomida ushbu qoidalarga mos holda baholash mezonlari asosida amalga oshiriladi.  </w:t>
      </w:r>
    </w:p>
    <w:p w:rsidR="002844C4" w:rsidRPr="004C19B6" w:rsidRDefault="00C96ECB">
      <w:pPr>
        <w:spacing w:after="0" w:line="259" w:lineRule="auto"/>
        <w:ind w:left="67" w:right="0" w:firstLine="0"/>
        <w:jc w:val="center"/>
        <w:rPr>
          <w:lang w:val="en-US"/>
        </w:rPr>
      </w:pPr>
      <w:r w:rsidRPr="004C19B6">
        <w:rPr>
          <w:b/>
          <w:lang w:val="en-US"/>
        </w:rPr>
        <w:t xml:space="preserve"> </w:t>
      </w:r>
    </w:p>
    <w:p w:rsidR="002844C4" w:rsidRDefault="00C96ECB">
      <w:pPr>
        <w:pStyle w:val="1"/>
        <w:ind w:left="716" w:right="713"/>
      </w:pPr>
      <w:r>
        <w:t xml:space="preserve">II. O‘quv jarayoni </w:t>
      </w:r>
    </w:p>
    <w:p w:rsidR="002844C4" w:rsidRDefault="00C96ECB">
      <w:pPr>
        <w:spacing w:after="0" w:line="259" w:lineRule="auto"/>
        <w:ind w:left="708" w:right="0" w:firstLine="0"/>
        <w:jc w:val="left"/>
      </w:pPr>
      <w:r>
        <w:t xml:space="preserve"> </w:t>
      </w:r>
    </w:p>
    <w:p w:rsidR="002844C4" w:rsidRDefault="00C96ECB">
      <w:pPr>
        <w:numPr>
          <w:ilvl w:val="0"/>
          <w:numId w:val="2"/>
        </w:numPr>
        <w:ind w:right="0"/>
      </w:pPr>
      <w:r>
        <w:t xml:space="preserve">Bakalavriat ta’lim yo‘nalishlarida o‘quv yuklamasi umumiy hajmi kamida 240 (to‘rt yil muddatli o‘qish davriyligida), 300 (besh yil muddatli o‘qish davriyligida) va 360 (olti yil muddatli o‘qish davriyligida) kreditdan iborat;  </w:t>
      </w:r>
    </w:p>
    <w:p w:rsidR="002844C4" w:rsidRPr="004C19B6" w:rsidRDefault="00C96ECB">
      <w:pPr>
        <w:numPr>
          <w:ilvl w:val="0"/>
          <w:numId w:val="2"/>
        </w:numPr>
        <w:ind w:right="0"/>
        <w:rPr>
          <w:lang w:val="en-US"/>
        </w:rPr>
      </w:pPr>
      <w:r w:rsidRPr="004C19B6">
        <w:rPr>
          <w:lang w:val="en-US"/>
        </w:rPr>
        <w:t xml:space="preserve">Talabaning bir semestrda o‘zlashtirishi kerak </w:t>
      </w:r>
      <w:proofErr w:type="gramStart"/>
      <w:r w:rsidRPr="004C19B6">
        <w:rPr>
          <w:lang w:val="en-US"/>
        </w:rPr>
        <w:t>bo‘lgan</w:t>
      </w:r>
      <w:proofErr w:type="gramEnd"/>
      <w:r w:rsidRPr="004C19B6">
        <w:rPr>
          <w:lang w:val="en-US"/>
        </w:rPr>
        <w:t xml:space="preserve"> kreditlari miqdori 30 kreditni tashkil etadi. Ayrim holatlarda Universitet Kengashi qarori bilan bir semestrdagi o‘quv yuklamasi hajmi kreditlarning boshqacha miqdorida belgilanishi mumkin.  </w:t>
      </w:r>
    </w:p>
    <w:p w:rsidR="002844C4" w:rsidRPr="004C19B6" w:rsidRDefault="00C96ECB">
      <w:pPr>
        <w:numPr>
          <w:ilvl w:val="0"/>
          <w:numId w:val="2"/>
        </w:numPr>
        <w:spacing w:after="26"/>
        <w:ind w:right="0"/>
        <w:rPr>
          <w:lang w:val="en-US"/>
        </w:rPr>
      </w:pPr>
      <w:r w:rsidRPr="004C19B6">
        <w:rPr>
          <w:lang w:val="en-US"/>
        </w:rPr>
        <w:t xml:space="preserve">O‘quv yili boshlanishidan kamida bir oy oldin 1-kursga qabul qilingan talabalar uchun Universitet rasmiy sayti </w:t>
      </w:r>
      <w:proofErr w:type="gramStart"/>
      <w:r w:rsidRPr="004C19B6">
        <w:rPr>
          <w:lang w:val="en-US"/>
        </w:rPr>
        <w:t>va</w:t>
      </w:r>
      <w:proofErr w:type="gramEnd"/>
      <w:r w:rsidRPr="004C19B6">
        <w:rPr>
          <w:lang w:val="en-US"/>
        </w:rPr>
        <w:t xml:space="preserve"> o‘quv platformasida o‘quv jarayoni jadvali, ta’lim yo‘nalishlarining o‘quv rejalari, fanlar sillabuslari e’lon qilinadi. </w:t>
      </w:r>
    </w:p>
    <w:p w:rsidR="002844C4" w:rsidRPr="004C19B6" w:rsidRDefault="00C96ECB">
      <w:pPr>
        <w:numPr>
          <w:ilvl w:val="0"/>
          <w:numId w:val="2"/>
        </w:numPr>
        <w:ind w:right="0"/>
        <w:rPr>
          <w:lang w:val="en-US"/>
        </w:rPr>
      </w:pPr>
      <w:r w:rsidRPr="004C19B6">
        <w:rPr>
          <w:lang w:val="en-US"/>
        </w:rPr>
        <w:t xml:space="preserve">Talabalar o‘quv jarayoni boshlanishidan oldin o‘quv rejada </w:t>
      </w:r>
      <w:proofErr w:type="gramStart"/>
      <w:r w:rsidRPr="004C19B6">
        <w:rPr>
          <w:lang w:val="en-US"/>
        </w:rPr>
        <w:t>ko‘rsatilgan</w:t>
      </w:r>
      <w:proofErr w:type="gramEnd"/>
      <w:r w:rsidRPr="004C19B6">
        <w:rPr>
          <w:lang w:val="en-US"/>
        </w:rPr>
        <w:t xml:space="preserve"> fanlar bilan tanishib olishlari va tanlov fanlariga belgilangan ohirgi muddatgacha ro‘yxatdan o‘tishlari lozim.  </w:t>
      </w:r>
    </w:p>
    <w:p w:rsidR="002844C4" w:rsidRPr="004C19B6" w:rsidRDefault="00C96ECB">
      <w:pPr>
        <w:spacing w:after="0" w:line="259" w:lineRule="auto"/>
        <w:ind w:left="773" w:right="0" w:firstLine="0"/>
        <w:jc w:val="center"/>
        <w:rPr>
          <w:lang w:val="en-US"/>
        </w:rPr>
      </w:pPr>
      <w:r w:rsidRPr="004C19B6">
        <w:rPr>
          <w:b/>
          <w:lang w:val="en-US"/>
        </w:rPr>
        <w:t xml:space="preserve"> </w:t>
      </w:r>
    </w:p>
    <w:p w:rsidR="002844C4" w:rsidRPr="004C19B6" w:rsidRDefault="00C96ECB">
      <w:pPr>
        <w:pStyle w:val="1"/>
        <w:spacing w:after="13" w:line="248" w:lineRule="auto"/>
        <w:ind w:left="1678" w:firstLine="0"/>
        <w:jc w:val="left"/>
        <w:rPr>
          <w:lang w:val="en-US"/>
        </w:rPr>
      </w:pPr>
      <w:r w:rsidRPr="004C19B6">
        <w:rPr>
          <w:lang w:val="en-US"/>
        </w:rPr>
        <w:t xml:space="preserve">III. Talabalar bilimini nazorat qilish turlari va shakllari </w:t>
      </w:r>
    </w:p>
    <w:p w:rsidR="002844C4" w:rsidRPr="004C19B6" w:rsidRDefault="00C96ECB">
      <w:pPr>
        <w:spacing w:after="0" w:line="259" w:lineRule="auto"/>
        <w:ind w:left="773" w:right="0" w:firstLine="0"/>
        <w:jc w:val="center"/>
        <w:rPr>
          <w:lang w:val="en-US"/>
        </w:rPr>
      </w:pPr>
      <w:r w:rsidRPr="004C19B6">
        <w:rPr>
          <w:b/>
          <w:lang w:val="en-US"/>
        </w:rPr>
        <w:t xml:space="preserve"> </w:t>
      </w:r>
    </w:p>
    <w:p w:rsidR="002844C4" w:rsidRPr="004C19B6" w:rsidRDefault="005F303D">
      <w:pPr>
        <w:numPr>
          <w:ilvl w:val="0"/>
          <w:numId w:val="3"/>
        </w:numPr>
        <w:spacing w:after="30"/>
        <w:ind w:right="0"/>
        <w:rPr>
          <w:lang w:val="en-US"/>
        </w:rPr>
      </w:pPr>
      <w:r>
        <w:rPr>
          <w:lang w:val="uz-Latn-UZ"/>
        </w:rPr>
        <w:t xml:space="preserve">Tibbiyotda xorijiy til </w:t>
      </w:r>
      <w:r w:rsidR="004C19B6">
        <w:rPr>
          <w:lang w:val="uz-Latn-UZ"/>
        </w:rPr>
        <w:t xml:space="preserve"> fanida t</w:t>
      </w:r>
      <w:r w:rsidR="00C96ECB" w:rsidRPr="004C19B6">
        <w:rPr>
          <w:lang w:val="en-US"/>
        </w:rPr>
        <w:t>alabalar</w:t>
      </w:r>
      <w:r w:rsidR="004C19B6">
        <w:rPr>
          <w:lang w:val="en-US"/>
        </w:rPr>
        <w:t xml:space="preserve"> bilimini nazorat qilish shu</w:t>
      </w:r>
      <w:r w:rsidR="00C96ECB" w:rsidRPr="004C19B6">
        <w:rPr>
          <w:lang w:val="en-US"/>
        </w:rPr>
        <w:t xml:space="preserve"> fanning xususiyatidan kelib chiqib joriy</w:t>
      </w:r>
      <w:r w:rsidR="004C19B6">
        <w:rPr>
          <w:lang w:val="en-US"/>
        </w:rPr>
        <w:t xml:space="preserve"> baholash </w:t>
      </w:r>
      <w:r w:rsidR="00C96ECB" w:rsidRPr="004C19B6">
        <w:rPr>
          <w:lang w:val="en-US"/>
        </w:rPr>
        <w:t xml:space="preserve">orqali amalga oshiriladi.  </w:t>
      </w:r>
    </w:p>
    <w:p w:rsidR="002844C4" w:rsidRPr="004C19B6" w:rsidRDefault="00C96ECB">
      <w:pPr>
        <w:numPr>
          <w:ilvl w:val="0"/>
          <w:numId w:val="3"/>
        </w:numPr>
        <w:ind w:right="0"/>
        <w:rPr>
          <w:lang w:val="en-US"/>
        </w:rPr>
      </w:pPr>
      <w:r w:rsidRPr="004C19B6">
        <w:rPr>
          <w:lang w:val="en-US"/>
        </w:rPr>
        <w:t xml:space="preserve">Fan </w:t>
      </w:r>
      <w:proofErr w:type="gramStart"/>
      <w:r w:rsidRPr="004C19B6">
        <w:rPr>
          <w:lang w:val="en-US"/>
        </w:rPr>
        <w:t>bo‘yicha</w:t>
      </w:r>
      <w:proofErr w:type="gramEnd"/>
      <w:r w:rsidRPr="004C19B6">
        <w:rPr>
          <w:lang w:val="en-US"/>
        </w:rPr>
        <w:t xml:space="preserve"> nazorat turlari va sh</w:t>
      </w:r>
      <w:r w:rsidR="004C19B6">
        <w:rPr>
          <w:lang w:val="en-US"/>
        </w:rPr>
        <w:t>akllari, joriy, mustaqil ta’lim</w:t>
      </w:r>
      <w:r w:rsidRPr="004C19B6">
        <w:rPr>
          <w:lang w:val="en-US"/>
        </w:rPr>
        <w:t xml:space="preserve"> baholashlar</w:t>
      </w:r>
      <w:r w:rsidR="004C19B6">
        <w:rPr>
          <w:lang w:val="en-US"/>
        </w:rPr>
        <w:t>i</w:t>
      </w:r>
      <w:r w:rsidRPr="004C19B6">
        <w:rPr>
          <w:lang w:val="en-US"/>
        </w:rPr>
        <w:t xml:space="preserve"> bo‘yicha ballar taqsimoti birinchi mashg‘ulotda talabalarga e’lon qilinadi.  </w:t>
      </w:r>
    </w:p>
    <w:p w:rsidR="002844C4" w:rsidRDefault="00C96ECB">
      <w:pPr>
        <w:pStyle w:val="1"/>
        <w:ind w:left="716" w:right="3"/>
      </w:pPr>
      <w:r>
        <w:t xml:space="preserve">Joriy baholash </w:t>
      </w:r>
    </w:p>
    <w:p w:rsidR="002844C4" w:rsidRDefault="00C96ECB">
      <w:pPr>
        <w:spacing w:after="25" w:line="259" w:lineRule="auto"/>
        <w:ind w:left="708" w:right="0" w:firstLine="0"/>
        <w:jc w:val="left"/>
      </w:pPr>
      <w:r>
        <w:t xml:space="preserve"> </w:t>
      </w:r>
    </w:p>
    <w:p w:rsidR="002844C4" w:rsidRPr="005F303D" w:rsidRDefault="005F303D" w:rsidP="005F303D">
      <w:pPr>
        <w:numPr>
          <w:ilvl w:val="0"/>
          <w:numId w:val="4"/>
        </w:numPr>
        <w:spacing w:after="3" w:line="259" w:lineRule="auto"/>
        <w:ind w:right="0"/>
      </w:pPr>
      <w:r w:rsidRPr="005F303D">
        <w:rPr>
          <w:lang w:val="uz-Latn-UZ"/>
        </w:rPr>
        <w:t>9.</w:t>
      </w:r>
      <w:r w:rsidRPr="005F303D">
        <w:rPr>
          <w:lang w:val="uz-Latn-UZ"/>
        </w:rPr>
        <w:tab/>
        <w:t xml:space="preserve">Tibbiyotda xorijiy til  </w:t>
      </w:r>
      <w:r w:rsidR="004C19B6">
        <w:rPr>
          <w:lang w:val="uz-Latn-UZ"/>
        </w:rPr>
        <w:t>fani bo‘yicha j</w:t>
      </w:r>
      <w:r w:rsidR="00C96ECB" w:rsidRPr="004C19B6">
        <w:rPr>
          <w:lang w:val="en-US"/>
        </w:rPr>
        <w:t>oriy</w:t>
      </w:r>
      <w:r w:rsidR="00C96ECB" w:rsidRPr="005F303D">
        <w:t xml:space="preserve"> </w:t>
      </w:r>
      <w:r w:rsidR="00C96ECB" w:rsidRPr="004C19B6">
        <w:rPr>
          <w:lang w:val="en-US"/>
        </w:rPr>
        <w:t>baholash</w:t>
      </w:r>
      <w:r w:rsidR="00C96ECB" w:rsidRPr="005F303D">
        <w:t xml:space="preserve"> </w:t>
      </w:r>
      <w:r w:rsidR="00C96ECB" w:rsidRPr="004C19B6">
        <w:rPr>
          <w:lang w:val="en-US"/>
        </w:rPr>
        <w:t>joriy</w:t>
      </w:r>
      <w:r w:rsidR="00C96ECB" w:rsidRPr="005F303D">
        <w:t xml:space="preserve"> </w:t>
      </w:r>
      <w:r w:rsidR="00C96ECB" w:rsidRPr="004C19B6">
        <w:rPr>
          <w:lang w:val="en-US"/>
        </w:rPr>
        <w:t>nazorat</w:t>
      </w:r>
      <w:r w:rsidR="00C96ECB" w:rsidRPr="005F303D">
        <w:t xml:space="preserve"> </w:t>
      </w:r>
      <w:r w:rsidR="00C96ECB" w:rsidRPr="004C19B6">
        <w:rPr>
          <w:lang w:val="en-US"/>
        </w:rPr>
        <w:t>va</w:t>
      </w:r>
      <w:r w:rsidR="00C96ECB" w:rsidRPr="005F303D">
        <w:t xml:space="preserve"> </w:t>
      </w:r>
      <w:r w:rsidR="00C96ECB" w:rsidRPr="004C19B6">
        <w:rPr>
          <w:lang w:val="en-US"/>
        </w:rPr>
        <w:t>talaba</w:t>
      </w:r>
      <w:r w:rsidR="004C19B6">
        <w:rPr>
          <w:lang w:val="en-US"/>
        </w:rPr>
        <w:t>ning</w:t>
      </w:r>
      <w:r w:rsidR="00C96ECB" w:rsidRPr="005F303D">
        <w:t xml:space="preserve"> </w:t>
      </w:r>
      <w:r w:rsidR="00C96ECB" w:rsidRPr="004C19B6">
        <w:rPr>
          <w:lang w:val="en-US"/>
        </w:rPr>
        <w:t>mustaqil</w:t>
      </w:r>
      <w:r w:rsidR="00C96ECB" w:rsidRPr="005F303D">
        <w:t xml:space="preserve"> </w:t>
      </w:r>
      <w:r w:rsidR="00C96ECB" w:rsidRPr="004C19B6">
        <w:rPr>
          <w:lang w:val="en-US"/>
        </w:rPr>
        <w:t>ta</w:t>
      </w:r>
      <w:r w:rsidR="00C96ECB" w:rsidRPr="005F303D">
        <w:t>’</w:t>
      </w:r>
      <w:r w:rsidR="00C96ECB" w:rsidRPr="004C19B6">
        <w:rPr>
          <w:lang w:val="en-US"/>
        </w:rPr>
        <w:t>limini</w:t>
      </w:r>
      <w:r w:rsidR="00C96ECB" w:rsidRPr="005F303D">
        <w:t xml:space="preserve"> </w:t>
      </w:r>
      <w:r w:rsidR="00C96ECB" w:rsidRPr="004C19B6">
        <w:rPr>
          <w:lang w:val="en-US"/>
        </w:rPr>
        <w:t>o</w:t>
      </w:r>
      <w:r w:rsidR="00C96ECB" w:rsidRPr="005F303D">
        <w:t>‘</w:t>
      </w:r>
      <w:r w:rsidR="00C96ECB" w:rsidRPr="004C19B6">
        <w:rPr>
          <w:lang w:val="en-US"/>
        </w:rPr>
        <w:t>z</w:t>
      </w:r>
      <w:r w:rsidR="00C96ECB" w:rsidRPr="005F303D">
        <w:t xml:space="preserve"> </w:t>
      </w:r>
      <w:r w:rsidR="00C96ECB" w:rsidRPr="004C19B6">
        <w:rPr>
          <w:lang w:val="en-US"/>
        </w:rPr>
        <w:t>ichiga</w:t>
      </w:r>
      <w:r w:rsidR="00C96ECB" w:rsidRPr="005F303D">
        <w:t xml:space="preserve"> </w:t>
      </w:r>
      <w:r w:rsidR="00C96ECB" w:rsidRPr="004C19B6">
        <w:rPr>
          <w:lang w:val="en-US"/>
        </w:rPr>
        <w:t>oladi</w:t>
      </w:r>
      <w:r w:rsidR="00C96ECB" w:rsidRPr="005F303D">
        <w:t xml:space="preserve">.  </w:t>
      </w:r>
    </w:p>
    <w:p w:rsidR="002844C4" w:rsidRPr="004C19B6" w:rsidRDefault="00C96ECB">
      <w:pPr>
        <w:numPr>
          <w:ilvl w:val="0"/>
          <w:numId w:val="4"/>
        </w:numPr>
        <w:ind w:right="0"/>
        <w:rPr>
          <w:lang w:val="en-US"/>
        </w:rPr>
      </w:pPr>
      <w:r w:rsidRPr="004C19B6">
        <w:rPr>
          <w:lang w:val="en-US"/>
        </w:rPr>
        <w:t xml:space="preserve">Joriy nazorat – talabaning fan mavzulari </w:t>
      </w:r>
      <w:proofErr w:type="gramStart"/>
      <w:r w:rsidRPr="004C19B6">
        <w:rPr>
          <w:lang w:val="en-US"/>
        </w:rPr>
        <w:t>bo‘yicha</w:t>
      </w:r>
      <w:proofErr w:type="gramEnd"/>
      <w:r w:rsidRPr="004C19B6">
        <w:rPr>
          <w:lang w:val="en-US"/>
        </w:rPr>
        <w:t xml:space="preserve"> bilim va amaliy ko‘nikma darajasini aniqlash va baholash usuli. Joriy nazorat fanning xususiyatidan kelib chiqqan holda, amaliy mashg‘ulotlarda </w:t>
      </w:r>
      <w:proofErr w:type="gramStart"/>
      <w:r w:rsidRPr="004C19B6">
        <w:rPr>
          <w:lang w:val="en-US"/>
        </w:rPr>
        <w:t>og‘zaki</w:t>
      </w:r>
      <w:proofErr w:type="gramEnd"/>
      <w:r w:rsidRPr="004C19B6">
        <w:rPr>
          <w:lang w:val="en-US"/>
        </w:rPr>
        <w:t xml:space="preserve"> so‘rov, test o‘tkazish, suhbat, nazorat ishi, kollokvium, keys stadi, uy vazifalarini bajarish, mustaqil ta’lim topshiriqlari va shu kabi boshqa shakllarda o‘tkazilishi mumkin. Mutaxassislik fanlari </w:t>
      </w:r>
      <w:proofErr w:type="gramStart"/>
      <w:r w:rsidRPr="004C19B6">
        <w:rPr>
          <w:lang w:val="en-US"/>
        </w:rPr>
        <w:t>bo‘yicha</w:t>
      </w:r>
      <w:proofErr w:type="gramEnd"/>
      <w:r w:rsidRPr="004C19B6">
        <w:rPr>
          <w:lang w:val="en-US"/>
        </w:rPr>
        <w:t xml:space="preserve"> joriy nazorat har bir mashg‘ulotda baholanadi. Talabaning davomati </w:t>
      </w:r>
      <w:proofErr w:type="gramStart"/>
      <w:r w:rsidRPr="004C19B6">
        <w:rPr>
          <w:lang w:val="en-US"/>
        </w:rPr>
        <w:t>va</w:t>
      </w:r>
      <w:proofErr w:type="gramEnd"/>
      <w:r w:rsidRPr="004C19B6">
        <w:rPr>
          <w:lang w:val="en-US"/>
        </w:rPr>
        <w:t xml:space="preserve"> joriy nazoratda olgan ballari pedagog tomonidan professor-o‘qituvchi va elektron jurnallarda qayd etib boriladi.  </w:t>
      </w:r>
    </w:p>
    <w:p w:rsidR="002844C4" w:rsidRPr="004C19B6" w:rsidRDefault="00C96ECB">
      <w:pPr>
        <w:numPr>
          <w:ilvl w:val="0"/>
          <w:numId w:val="4"/>
        </w:numPr>
        <w:ind w:right="0"/>
        <w:rPr>
          <w:lang w:val="en-US"/>
        </w:rPr>
      </w:pPr>
      <w:r w:rsidRPr="004C19B6">
        <w:rPr>
          <w:lang w:val="en-US"/>
        </w:rPr>
        <w:t xml:space="preserve">Talabaning mustaqil ta’limi auditoriya va auditoriyadan tashqarida bevosita o‘qituvchi rahbarligida mustaqil ish yoki talabaning fan bo‘yicha mavzularni mustaqil o‘qib-o‘rganishi tarzida amalga oshiradigan o‘quv ishlari </w:t>
      </w:r>
      <w:r w:rsidRPr="004C19B6">
        <w:rPr>
          <w:lang w:val="en-US"/>
        </w:rPr>
        <w:lastRenderedPageBreak/>
        <w:t xml:space="preserve">majmuini anglatadi. Mustaqil ish topshiriqlari va uni bajarish muddatlari elektron platformada qat’iy belgilanadi. Uzrli sabablarsiz mustaqil ishni bajarish muddatini o‘tkazib yuborgan talabaning o‘quv faoliyati natijalari tekshirilmaydi </w:t>
      </w:r>
      <w:proofErr w:type="gramStart"/>
      <w:r w:rsidRPr="004C19B6">
        <w:rPr>
          <w:lang w:val="en-US"/>
        </w:rPr>
        <w:t>va</w:t>
      </w:r>
      <w:proofErr w:type="gramEnd"/>
      <w:r w:rsidRPr="004C19B6">
        <w:rPr>
          <w:lang w:val="en-US"/>
        </w:rPr>
        <w:t xml:space="preserve"> baholanmaydi. Uzrli sabablar esa, dekanat tomonidan o‘rganib chiqilishi, dekan ruxsati bilan inobatga olinishi hamda topshiriq bajarilishi uchun yakuniy baholash o‘tkazilishiga qadar qayta topshirish muddati belgilanishi lozim. Mustaqil ta’lim </w:t>
      </w:r>
      <w:proofErr w:type="gramStart"/>
      <w:r w:rsidRPr="004C19B6">
        <w:rPr>
          <w:lang w:val="en-US"/>
        </w:rPr>
        <w:t>bo‘yicha</w:t>
      </w:r>
      <w:proofErr w:type="gramEnd"/>
      <w:r w:rsidRPr="004C19B6">
        <w:rPr>
          <w:lang w:val="en-US"/>
        </w:rPr>
        <w:t xml:space="preserve"> o‘quv faoliyati natijalari baholanmagan talaba yakuniy baholashga kiritilmaydi.  </w:t>
      </w:r>
    </w:p>
    <w:p w:rsidR="002844C4" w:rsidRPr="004C19B6" w:rsidRDefault="00C96ECB">
      <w:pPr>
        <w:numPr>
          <w:ilvl w:val="0"/>
          <w:numId w:val="4"/>
        </w:numPr>
        <w:ind w:right="0"/>
        <w:rPr>
          <w:lang w:val="en-US"/>
        </w:rPr>
      </w:pPr>
      <w:r w:rsidRPr="004C19B6">
        <w:rPr>
          <w:lang w:val="en-US"/>
        </w:rPr>
        <w:t xml:space="preserve">Joriy baholash (JN, MT) bo‘yicha 60 balldan kam ball to‘plagan talaba nazoratning keyingi turlariga kiritilmaydi va shu fan bo‘yicha akademik qarzdor hisoblanadi. </w:t>
      </w:r>
    </w:p>
    <w:p w:rsidR="002844C4" w:rsidRPr="004C19B6" w:rsidRDefault="00C96ECB">
      <w:pPr>
        <w:spacing w:after="0" w:line="259" w:lineRule="auto"/>
        <w:ind w:left="773" w:right="0" w:firstLine="0"/>
        <w:jc w:val="center"/>
        <w:rPr>
          <w:lang w:val="en-US"/>
        </w:rPr>
      </w:pPr>
      <w:r w:rsidRPr="004C19B6">
        <w:rPr>
          <w:b/>
          <w:lang w:val="en-US"/>
        </w:rPr>
        <w:t xml:space="preserve"> </w:t>
      </w:r>
    </w:p>
    <w:p w:rsidR="002844C4" w:rsidRPr="004C19B6" w:rsidRDefault="00C96ECB">
      <w:pPr>
        <w:pStyle w:val="1"/>
        <w:ind w:left="716"/>
        <w:rPr>
          <w:lang w:val="en-US"/>
        </w:rPr>
      </w:pPr>
      <w:r w:rsidRPr="004C19B6">
        <w:rPr>
          <w:lang w:val="en-US"/>
        </w:rPr>
        <w:t>Oraliq baholash</w:t>
      </w:r>
      <w:r w:rsidR="004C19B6">
        <w:rPr>
          <w:lang w:val="uz-Latn-UZ"/>
        </w:rPr>
        <w:t xml:space="preserve"> (</w:t>
      </w:r>
      <w:r w:rsidR="005F303D">
        <w:rPr>
          <w:lang w:val="uz-Latn-UZ"/>
        </w:rPr>
        <w:t xml:space="preserve">Tibbiyotda xorijiy </w:t>
      </w:r>
      <w:proofErr w:type="gramStart"/>
      <w:r w:rsidR="005F303D">
        <w:rPr>
          <w:lang w:val="uz-Latn-UZ"/>
        </w:rPr>
        <w:t xml:space="preserve">til  </w:t>
      </w:r>
      <w:r w:rsidR="004C19B6">
        <w:rPr>
          <w:lang w:val="uz-Latn-UZ"/>
        </w:rPr>
        <w:t>fani</w:t>
      </w:r>
      <w:proofErr w:type="gramEnd"/>
      <w:r w:rsidR="004C19B6">
        <w:rPr>
          <w:lang w:val="uz-Latn-UZ"/>
        </w:rPr>
        <w:t xml:space="preserve"> bo‘yicha ko‘zda tutilmagan)</w:t>
      </w:r>
      <w:r w:rsidRPr="004C19B6">
        <w:rPr>
          <w:lang w:val="en-US"/>
        </w:rPr>
        <w:t xml:space="preserve"> </w:t>
      </w:r>
    </w:p>
    <w:p w:rsidR="002844C4" w:rsidRPr="004C19B6" w:rsidRDefault="00C96ECB">
      <w:pPr>
        <w:spacing w:after="0" w:line="259" w:lineRule="auto"/>
        <w:ind w:left="773" w:right="0" w:firstLine="0"/>
        <w:jc w:val="center"/>
        <w:rPr>
          <w:lang w:val="en-US"/>
        </w:rPr>
      </w:pPr>
      <w:r w:rsidRPr="004C19B6">
        <w:rPr>
          <w:b/>
          <w:lang w:val="en-US"/>
        </w:rPr>
        <w:t xml:space="preserve"> </w:t>
      </w:r>
    </w:p>
    <w:p w:rsidR="002844C4" w:rsidRPr="007B34B8" w:rsidRDefault="00C96ECB">
      <w:pPr>
        <w:numPr>
          <w:ilvl w:val="0"/>
          <w:numId w:val="5"/>
        </w:numPr>
        <w:ind w:right="0"/>
        <w:rPr>
          <w:lang w:val="en-US"/>
        </w:rPr>
      </w:pPr>
      <w:r w:rsidRPr="007B34B8">
        <w:rPr>
          <w:lang w:val="en-US"/>
        </w:rPr>
        <w:t>Oraliq baholash</w:t>
      </w:r>
      <w:r w:rsidRPr="007B34B8">
        <w:rPr>
          <w:b/>
          <w:lang w:val="en-US"/>
        </w:rPr>
        <w:t xml:space="preserve"> </w:t>
      </w:r>
      <w:r w:rsidRPr="007B34B8">
        <w:rPr>
          <w:lang w:val="en-US"/>
        </w:rPr>
        <w:t xml:space="preserve">– semestr mobaynida fan dasturining tegishli (fanning bir necha mavzularini o‘z ichiga olgan) bo‘limi tugallangandan keyin talabaning bilim va amaliy ko‘nikmalari darajasini aniqlash va baholash maqsadida o‘quv mashg‘ulotlari davomida o‘tkaziladi.  </w:t>
      </w:r>
    </w:p>
    <w:p w:rsidR="002844C4" w:rsidRPr="006F613E" w:rsidRDefault="00C96ECB">
      <w:pPr>
        <w:numPr>
          <w:ilvl w:val="0"/>
          <w:numId w:val="5"/>
        </w:numPr>
        <w:ind w:right="0"/>
        <w:rPr>
          <w:lang w:val="en-US"/>
        </w:rPr>
      </w:pPr>
      <w:r w:rsidRPr="006F613E">
        <w:rPr>
          <w:lang w:val="en-US"/>
        </w:rPr>
        <w:t>Oraliq nazorat turi o‘quv yuklamasi hajmi 2 kredit (haftasiga 4 akademik soatdan</w:t>
      </w:r>
      <w:proofErr w:type="gramStart"/>
      <w:r w:rsidRPr="006F613E">
        <w:rPr>
          <w:lang w:val="en-US"/>
        </w:rPr>
        <w:t>)dan</w:t>
      </w:r>
      <w:proofErr w:type="gramEnd"/>
      <w:r w:rsidRPr="006F613E">
        <w:rPr>
          <w:lang w:val="en-US"/>
        </w:rPr>
        <w:t xml:space="preserve"> kam bo‘lmagan fanlar bo‘yicha bir semestrda bir marta jadval asosida fanning xususiyatlaridan kelib chiqqan holda o‘quv-uslubiy departament tomonidan belgilangan og‘zaki, yozma, test, OSI/OSKI yoki ularning kombinirlangan shakllarida o‘tkaziladi.  </w:t>
      </w:r>
    </w:p>
    <w:p w:rsidR="002844C4" w:rsidRPr="006F613E" w:rsidRDefault="00C96ECB">
      <w:pPr>
        <w:numPr>
          <w:ilvl w:val="0"/>
          <w:numId w:val="5"/>
        </w:numPr>
        <w:ind w:right="0"/>
        <w:rPr>
          <w:lang w:val="en-US"/>
        </w:rPr>
      </w:pPr>
      <w:r w:rsidRPr="006F613E">
        <w:rPr>
          <w:lang w:val="en-US"/>
        </w:rPr>
        <w:t xml:space="preserve">Oraliq baholash topshiriqlari tegishli kafedra pedagoglari tomonidan amaliy (laboratoriya, seminar) mashg‘ulotlar hamda mustaqil ta’lim mavzulari doirasida ishlab chiqiladi va kafedra </w:t>
      </w:r>
      <w:proofErr w:type="gramStart"/>
      <w:r w:rsidRPr="006F613E">
        <w:rPr>
          <w:lang w:val="en-US"/>
        </w:rPr>
        <w:t>yig‘ilishida  tasdiqlanadi</w:t>
      </w:r>
      <w:proofErr w:type="gramEnd"/>
      <w:r w:rsidRPr="006F613E">
        <w:rPr>
          <w:lang w:val="en-US"/>
        </w:rPr>
        <w:t xml:space="preserve">.  </w:t>
      </w:r>
    </w:p>
    <w:p w:rsidR="002844C4" w:rsidRPr="004C19B6" w:rsidRDefault="00C96ECB">
      <w:pPr>
        <w:numPr>
          <w:ilvl w:val="0"/>
          <w:numId w:val="5"/>
        </w:numPr>
        <w:spacing w:after="33"/>
        <w:ind w:right="0"/>
        <w:rPr>
          <w:lang w:val="en-US"/>
        </w:rPr>
      </w:pPr>
      <w:r w:rsidRPr="004C19B6">
        <w:rPr>
          <w:lang w:val="en-US"/>
        </w:rPr>
        <w:t xml:space="preserve">Oraliq nazoratga JB </w:t>
      </w:r>
      <w:proofErr w:type="gramStart"/>
      <w:r w:rsidRPr="004C19B6">
        <w:rPr>
          <w:lang w:val="en-US"/>
        </w:rPr>
        <w:t>bo‘yicha</w:t>
      </w:r>
      <w:proofErr w:type="gramEnd"/>
      <w:r w:rsidRPr="004C19B6">
        <w:rPr>
          <w:lang w:val="en-US"/>
        </w:rPr>
        <w:t xml:space="preserve"> to‘plagan o‘rtacha bali 60 balldan yuqori bo‘lgan talabalar kiritiladi.  </w:t>
      </w:r>
    </w:p>
    <w:p w:rsidR="002844C4" w:rsidRPr="004C19B6" w:rsidRDefault="00C96ECB">
      <w:pPr>
        <w:ind w:left="-15" w:right="0"/>
        <w:rPr>
          <w:lang w:val="en-US"/>
        </w:rPr>
      </w:pPr>
      <w:r w:rsidRPr="004C19B6">
        <w:rPr>
          <w:lang w:val="en-US"/>
        </w:rPr>
        <w:t xml:space="preserve">Talaba fan </w:t>
      </w:r>
      <w:proofErr w:type="gramStart"/>
      <w:r w:rsidRPr="004C19B6">
        <w:rPr>
          <w:lang w:val="en-US"/>
        </w:rPr>
        <w:t>bo‘yicha</w:t>
      </w:r>
      <w:proofErr w:type="gramEnd"/>
      <w:r w:rsidRPr="004C19B6">
        <w:rPr>
          <w:lang w:val="en-US"/>
        </w:rPr>
        <w:t xml:space="preserve"> yakuniy nazorat turi o‘tkaziladigan muddatga qadar oraliq baholashni topshirgan bo‘lishi shart.  </w:t>
      </w:r>
    </w:p>
    <w:p w:rsidR="002844C4" w:rsidRPr="004C19B6" w:rsidRDefault="00C96ECB">
      <w:pPr>
        <w:numPr>
          <w:ilvl w:val="0"/>
          <w:numId w:val="5"/>
        </w:numPr>
        <w:ind w:right="0"/>
        <w:rPr>
          <w:lang w:val="en-US"/>
        </w:rPr>
      </w:pPr>
      <w:r w:rsidRPr="004C19B6">
        <w:rPr>
          <w:lang w:val="en-US"/>
        </w:rPr>
        <w:t xml:space="preserve">Oraliq baholash natijalari </w:t>
      </w:r>
      <w:proofErr w:type="gramStart"/>
      <w:r w:rsidR="005F303D" w:rsidRPr="004C19B6">
        <w:rPr>
          <w:lang w:val="en-US"/>
        </w:rPr>
        <w:t>bo‘yicha</w:t>
      </w:r>
      <w:proofErr w:type="gramEnd"/>
      <w:r w:rsidR="005F303D" w:rsidRPr="004C19B6">
        <w:rPr>
          <w:lang w:val="en-US"/>
        </w:rPr>
        <w:t xml:space="preserve"> saralash</w:t>
      </w:r>
      <w:r w:rsidRPr="004C19B6">
        <w:rPr>
          <w:lang w:val="en-US"/>
        </w:rPr>
        <w:t xml:space="preserve"> balidan (60 ball) kam natija ko‘rsatgan, shuningdek uzrli sabab bilan ishtirok etmagan talabalar yakuniy nazorat o‘tkazilgunga qadar fakultet dekanining farmoyishi asosida oraliq nazoratni bir marta, koordinatsion kengash qarori bilan ikkinchi marta qayta topshirishlari mumkin.  </w:t>
      </w:r>
    </w:p>
    <w:p w:rsidR="002844C4" w:rsidRPr="004C19B6" w:rsidRDefault="00C96ECB">
      <w:pPr>
        <w:ind w:left="-15" w:right="0"/>
        <w:rPr>
          <w:lang w:val="en-US"/>
        </w:rPr>
      </w:pPr>
      <w:r w:rsidRPr="004C19B6">
        <w:rPr>
          <w:lang w:val="en-US"/>
        </w:rPr>
        <w:t xml:space="preserve">Oraliq baholashni belgilangan muddatda qayta topshirmagan talaba Yakuniy baholashga kiritilmaydi va akademik qarzdor hisoblanadi. </w:t>
      </w:r>
    </w:p>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4C19B6" w:rsidRDefault="00C96ECB" w:rsidP="004C19B6">
      <w:pPr>
        <w:pStyle w:val="1"/>
        <w:ind w:left="716"/>
        <w:rPr>
          <w:lang w:val="en-US"/>
        </w:rPr>
      </w:pPr>
      <w:r w:rsidRPr="004C19B6">
        <w:rPr>
          <w:lang w:val="en-US"/>
        </w:rPr>
        <w:lastRenderedPageBreak/>
        <w:t>Yakuniy baholash</w:t>
      </w:r>
      <w:r w:rsidR="004C19B6">
        <w:rPr>
          <w:lang w:val="uz-Latn-UZ"/>
        </w:rPr>
        <w:t xml:space="preserve"> (</w:t>
      </w:r>
      <w:r w:rsidR="00B76082">
        <w:rPr>
          <w:lang w:val="uz-Latn-UZ"/>
        </w:rPr>
        <w:t xml:space="preserve"> T</w:t>
      </w:r>
      <w:r w:rsidR="00B76082" w:rsidRPr="00B76082">
        <w:rPr>
          <w:lang w:val="uz-Latn-UZ"/>
        </w:rPr>
        <w:t xml:space="preserve">ibbiyotda xorijiy til  </w:t>
      </w:r>
      <w:r w:rsidR="00B76082">
        <w:rPr>
          <w:lang w:val="uz-Latn-UZ"/>
        </w:rPr>
        <w:t xml:space="preserve">   </w:t>
      </w:r>
      <w:r w:rsidR="004C19B6">
        <w:rPr>
          <w:lang w:val="uz-Latn-UZ"/>
        </w:rPr>
        <w:t>fani bo‘yicha ko‘zda tutilmagan)</w:t>
      </w:r>
      <w:r w:rsidR="004C19B6" w:rsidRPr="004C19B6">
        <w:rPr>
          <w:lang w:val="en-US"/>
        </w:rPr>
        <w:t xml:space="preserve"> </w:t>
      </w:r>
    </w:p>
    <w:p w:rsidR="002844C4" w:rsidRPr="004C19B6" w:rsidRDefault="00C96ECB">
      <w:pPr>
        <w:numPr>
          <w:ilvl w:val="0"/>
          <w:numId w:val="6"/>
        </w:numPr>
        <w:spacing w:after="32"/>
        <w:ind w:right="0"/>
        <w:rPr>
          <w:lang w:val="en-US"/>
        </w:rPr>
      </w:pPr>
      <w:r w:rsidRPr="004C19B6">
        <w:rPr>
          <w:lang w:val="en-US"/>
        </w:rPr>
        <w:t xml:space="preserve">Yakuniy baholash fan </w:t>
      </w:r>
      <w:proofErr w:type="gramStart"/>
      <w:r w:rsidRPr="004C19B6">
        <w:rPr>
          <w:lang w:val="en-US"/>
        </w:rPr>
        <w:t>bo‘yicha</w:t>
      </w:r>
      <w:proofErr w:type="gramEnd"/>
      <w:r w:rsidRPr="004C19B6">
        <w:rPr>
          <w:lang w:val="en-US"/>
        </w:rPr>
        <w:t xml:space="preserve"> talabaning nazariy bilim va amaliy ko‘nikmalarini o‘zlashtirish darajasini aniqlash maqsadida fan yakunida o‘tkaziladi.  </w:t>
      </w:r>
    </w:p>
    <w:p w:rsidR="002844C4" w:rsidRPr="004C19B6" w:rsidRDefault="00C96ECB">
      <w:pPr>
        <w:numPr>
          <w:ilvl w:val="0"/>
          <w:numId w:val="6"/>
        </w:numPr>
        <w:ind w:right="0"/>
        <w:rPr>
          <w:lang w:val="en-US"/>
        </w:rPr>
      </w:pPr>
      <w:r w:rsidRPr="004C19B6">
        <w:rPr>
          <w:lang w:val="en-US"/>
        </w:rPr>
        <w:t xml:space="preserve">JN, MT, turlarining har biri </w:t>
      </w:r>
      <w:proofErr w:type="gramStart"/>
      <w:r w:rsidRPr="004C19B6">
        <w:rPr>
          <w:lang w:val="en-US"/>
        </w:rPr>
        <w:t>bo‘yicha</w:t>
      </w:r>
      <w:proofErr w:type="gramEnd"/>
      <w:r w:rsidRPr="004C19B6">
        <w:rPr>
          <w:lang w:val="en-US"/>
        </w:rPr>
        <w:t xml:space="preserve"> 60 va undan yuqori ball to‘plagan talabalar YBga kiritiladi.  </w:t>
      </w:r>
    </w:p>
    <w:p w:rsidR="002844C4" w:rsidRPr="004C19B6" w:rsidRDefault="00C96ECB">
      <w:pPr>
        <w:numPr>
          <w:ilvl w:val="0"/>
          <w:numId w:val="6"/>
        </w:numPr>
        <w:ind w:right="0"/>
        <w:rPr>
          <w:lang w:val="en-US"/>
        </w:rPr>
      </w:pPr>
      <w:r w:rsidRPr="004C19B6">
        <w:rPr>
          <w:lang w:val="en-US"/>
        </w:rPr>
        <w:t xml:space="preserve">O‘quv-uslubiy departament yakuniy baholash o‘tkaziladigan fanlar ro‘yxatini hamda o‘quv jarayoni grafigiga mos ravishda yakuniy baholash jadvalini tuzadi va ular o‘quv ishlari </w:t>
      </w:r>
      <w:proofErr w:type="gramStart"/>
      <w:r w:rsidRPr="004C19B6">
        <w:rPr>
          <w:lang w:val="en-US"/>
        </w:rPr>
        <w:t>bo‘yicha</w:t>
      </w:r>
      <w:proofErr w:type="gramEnd"/>
      <w:r w:rsidRPr="004C19B6">
        <w:rPr>
          <w:lang w:val="en-US"/>
        </w:rPr>
        <w:t xml:space="preserve"> birinchi prorektor tomonidan tasdiqlanadi.  </w:t>
      </w:r>
    </w:p>
    <w:p w:rsidR="002844C4" w:rsidRPr="004C19B6" w:rsidRDefault="00C96ECB">
      <w:pPr>
        <w:spacing w:after="32"/>
        <w:ind w:left="-15" w:right="0"/>
        <w:rPr>
          <w:lang w:val="en-US"/>
        </w:rPr>
      </w:pPr>
      <w:r w:rsidRPr="004C19B6">
        <w:rPr>
          <w:lang w:val="en-US"/>
        </w:rPr>
        <w:t xml:space="preserve">Bir kunda bittadan ortiq fan </w:t>
      </w:r>
      <w:proofErr w:type="gramStart"/>
      <w:r w:rsidRPr="004C19B6">
        <w:rPr>
          <w:lang w:val="en-US"/>
        </w:rPr>
        <w:t>bo‘yicha</w:t>
      </w:r>
      <w:proofErr w:type="gramEnd"/>
      <w:r w:rsidRPr="004C19B6">
        <w:rPr>
          <w:lang w:val="en-US"/>
        </w:rPr>
        <w:t xml:space="preserve"> yakuniy baholash turi o‘tkazilishiga yo‘l qo‘yilmaydi.  </w:t>
      </w:r>
    </w:p>
    <w:p w:rsidR="002844C4" w:rsidRPr="004C19B6" w:rsidRDefault="00C96ECB">
      <w:pPr>
        <w:ind w:left="-15" w:right="0"/>
        <w:rPr>
          <w:lang w:val="en-US"/>
        </w:rPr>
      </w:pPr>
      <w:r w:rsidRPr="004C19B6">
        <w:rPr>
          <w:lang w:val="en-US"/>
        </w:rPr>
        <w:t xml:space="preserve">Fanlar </w:t>
      </w:r>
      <w:proofErr w:type="gramStart"/>
      <w:r w:rsidRPr="004C19B6">
        <w:rPr>
          <w:lang w:val="en-US"/>
        </w:rPr>
        <w:t>bo‘yicha</w:t>
      </w:r>
      <w:proofErr w:type="gramEnd"/>
      <w:r w:rsidRPr="004C19B6">
        <w:rPr>
          <w:lang w:val="en-US"/>
        </w:rPr>
        <w:t xml:space="preserve"> yakuniy baholashlarni o‘tkazish kamida 2 kun oralig‘ida belgilanishi lozim.  </w:t>
      </w:r>
    </w:p>
    <w:p w:rsidR="002844C4" w:rsidRPr="004C19B6" w:rsidRDefault="00C96ECB">
      <w:pPr>
        <w:numPr>
          <w:ilvl w:val="0"/>
          <w:numId w:val="6"/>
        </w:numPr>
        <w:spacing w:after="3" w:line="253" w:lineRule="auto"/>
        <w:ind w:right="0"/>
        <w:rPr>
          <w:lang w:val="en-US"/>
        </w:rPr>
      </w:pPr>
      <w:r w:rsidRPr="004C19B6">
        <w:rPr>
          <w:lang w:val="en-US"/>
        </w:rPr>
        <w:t xml:space="preserve">Yakuniy baholash shakli (test, </w:t>
      </w:r>
      <w:proofErr w:type="gramStart"/>
      <w:r w:rsidRPr="004C19B6">
        <w:rPr>
          <w:lang w:val="en-US"/>
        </w:rPr>
        <w:t>og‘zaki</w:t>
      </w:r>
      <w:proofErr w:type="gramEnd"/>
      <w:r w:rsidRPr="004C19B6">
        <w:rPr>
          <w:lang w:val="en-US"/>
        </w:rPr>
        <w:t xml:space="preserve">, yozma, OSI/OSKI va ularning kombinirlangan shakli) fanning xususiyatidan kelib chiqib o‘quv-uslubiy departmant tomonidan belgilanadi va Universitet Kengashida tasdiqlanadi. </w:t>
      </w:r>
    </w:p>
    <w:p w:rsidR="002844C4" w:rsidRPr="004C19B6" w:rsidRDefault="00C96ECB">
      <w:pPr>
        <w:numPr>
          <w:ilvl w:val="0"/>
          <w:numId w:val="6"/>
        </w:numPr>
        <w:ind w:right="0"/>
        <w:rPr>
          <w:lang w:val="en-US"/>
        </w:rPr>
      </w:pPr>
      <w:r w:rsidRPr="004C19B6">
        <w:rPr>
          <w:lang w:val="en-US"/>
        </w:rPr>
        <w:t xml:space="preserve">Test shaklidagi yakuniy nazorat imtihonlari maxsus jihozlangan Test Markazida video kuzatuv ostida, OSKI imtihoni ovozli kuzatuv kameralari bilan jihozlangan auditoriyalarda o‘tkaziladi hamda tegishli fan bo‘yicha o‘quv mashg‘ulotlarini muayyan guruh (talaba) uchun olib bormagan professoro‘qituvchilar tomonidan baholanadi. </w:t>
      </w:r>
    </w:p>
    <w:p w:rsidR="002844C4" w:rsidRPr="004C19B6" w:rsidRDefault="00C96ECB">
      <w:pPr>
        <w:ind w:left="-15" w:right="0"/>
        <w:rPr>
          <w:lang w:val="en-US"/>
        </w:rPr>
      </w:pPr>
      <w:r w:rsidRPr="004C19B6">
        <w:rPr>
          <w:lang w:val="en-US"/>
        </w:rPr>
        <w:t xml:space="preserve">Barcha yakuniy nazorat imtihonlari, shu jumladan, baholash jarayoni </w:t>
      </w:r>
      <w:proofErr w:type="gramStart"/>
      <w:r w:rsidRPr="004C19B6">
        <w:rPr>
          <w:lang w:val="en-US"/>
        </w:rPr>
        <w:t>bo‘yicha</w:t>
      </w:r>
      <w:proofErr w:type="gramEnd"/>
      <w:r w:rsidRPr="004C19B6">
        <w:rPr>
          <w:lang w:val="en-US"/>
        </w:rPr>
        <w:t xml:space="preserve"> videoyozuvlar kamida bir yil davomida saqlanadi. </w:t>
      </w:r>
    </w:p>
    <w:p w:rsidR="002844C4" w:rsidRPr="004C19B6" w:rsidRDefault="00C96ECB">
      <w:pPr>
        <w:numPr>
          <w:ilvl w:val="0"/>
          <w:numId w:val="6"/>
        </w:numPr>
        <w:ind w:right="0"/>
        <w:rPr>
          <w:lang w:val="en-US"/>
        </w:rPr>
      </w:pPr>
      <w:r w:rsidRPr="004C19B6">
        <w:rPr>
          <w:lang w:val="en-US"/>
        </w:rPr>
        <w:t xml:space="preserve">Yakuniy nazorat imtihoni topshiriqlari (test savollari) fanning o‘quv dasturi (sillabusi) asosida imtihon jarayonlari boshlanishidan kamida bir oy oldin tegishli kafedra professor-o‘qituvchilari tomonidan ishlab chiqilib, kafedra muhokamasidan o‘tkaziladi hamda tegishli fakultet dekani tomonidan tasdiqlanadi.  </w:t>
      </w:r>
    </w:p>
    <w:p w:rsidR="002844C4" w:rsidRPr="004C19B6" w:rsidRDefault="00C96ECB">
      <w:pPr>
        <w:spacing w:after="38"/>
        <w:ind w:left="-15" w:right="0"/>
        <w:rPr>
          <w:lang w:val="en-US"/>
        </w:rPr>
      </w:pPr>
      <w:r w:rsidRPr="004C19B6">
        <w:rPr>
          <w:lang w:val="en-US"/>
        </w:rPr>
        <w:t xml:space="preserve">Fan </w:t>
      </w:r>
      <w:proofErr w:type="gramStart"/>
      <w:r w:rsidRPr="004C19B6">
        <w:rPr>
          <w:lang w:val="en-US"/>
        </w:rPr>
        <w:t>bo‘yicha</w:t>
      </w:r>
      <w:proofErr w:type="gramEnd"/>
      <w:r w:rsidRPr="004C19B6">
        <w:rPr>
          <w:lang w:val="en-US"/>
        </w:rPr>
        <w:t xml:space="preserve"> test topshiriqlari bazasidagi savollar soni ushbu fanga ajratilgan har bir soat (auditoriyada o‘tilgan mavzular va mustaqil ta’lim mavzulari) uchun        5 tadan kam bo‘lmasligi hamda oddiy, o‘rta va qiyin darajadagi, shuningdek rasmli va grafikli testlarni o‘z ichiga olishi lozim.  </w:t>
      </w:r>
    </w:p>
    <w:p w:rsidR="002844C4" w:rsidRPr="004C19B6" w:rsidRDefault="00C96ECB">
      <w:pPr>
        <w:numPr>
          <w:ilvl w:val="0"/>
          <w:numId w:val="6"/>
        </w:numPr>
        <w:spacing w:after="42"/>
        <w:ind w:right="0"/>
        <w:rPr>
          <w:lang w:val="en-US"/>
        </w:rPr>
      </w:pPr>
      <w:r w:rsidRPr="004C19B6">
        <w:rPr>
          <w:lang w:val="en-US"/>
        </w:rPr>
        <w:t xml:space="preserve">Yozma yoki </w:t>
      </w:r>
      <w:proofErr w:type="gramStart"/>
      <w:r w:rsidRPr="004C19B6">
        <w:rPr>
          <w:lang w:val="en-US"/>
        </w:rPr>
        <w:t>og‘zaki</w:t>
      </w:r>
      <w:proofErr w:type="gramEnd"/>
      <w:r w:rsidRPr="004C19B6">
        <w:rPr>
          <w:lang w:val="en-US"/>
        </w:rPr>
        <w:t xml:space="preserve">, OSI/OSKI imtihonlari uchun variantlar soni akademik guruhdagi talabalar soniga mos ravishda shakllantiriladi.  </w:t>
      </w:r>
    </w:p>
    <w:p w:rsidR="002844C4" w:rsidRPr="004C19B6" w:rsidRDefault="00C96ECB">
      <w:pPr>
        <w:numPr>
          <w:ilvl w:val="0"/>
          <w:numId w:val="6"/>
        </w:numPr>
        <w:ind w:right="0"/>
        <w:rPr>
          <w:lang w:val="en-US"/>
        </w:rPr>
      </w:pPr>
      <w:r w:rsidRPr="004C19B6">
        <w:rPr>
          <w:lang w:val="en-US"/>
        </w:rPr>
        <w:t xml:space="preserve">Kompyuterda test o‘tkazishda vaqtdan unumli foydalanish maqsadida imtihon topshiruvchiga har bir fandan 25 tadan kam </w:t>
      </w:r>
      <w:proofErr w:type="gramStart"/>
      <w:r w:rsidRPr="004C19B6">
        <w:rPr>
          <w:lang w:val="en-US"/>
        </w:rPr>
        <w:t>bo‘lmagan</w:t>
      </w:r>
      <w:proofErr w:type="gramEnd"/>
      <w:r w:rsidRPr="004C19B6">
        <w:rPr>
          <w:lang w:val="en-US"/>
        </w:rPr>
        <w:t xml:space="preserve"> savol taqdim etilishi tavsiya etiladi.  </w:t>
      </w:r>
    </w:p>
    <w:p w:rsidR="002844C4" w:rsidRPr="004C19B6" w:rsidRDefault="00C96ECB">
      <w:pPr>
        <w:ind w:left="-15" w:right="0"/>
        <w:rPr>
          <w:lang w:val="en-US"/>
        </w:rPr>
      </w:pPr>
      <w:r w:rsidRPr="004C19B6">
        <w:rPr>
          <w:lang w:val="en-US"/>
        </w:rPr>
        <w:t xml:space="preserve">Yakuniy nazorat turi topshiriqlari (savolnomasi) va baholash mezoni kamida bir oy oldin talabalar e’tiboriga yetkaziladi.  </w:t>
      </w:r>
    </w:p>
    <w:p w:rsidR="002844C4" w:rsidRPr="004C19B6" w:rsidRDefault="00C96ECB">
      <w:pPr>
        <w:numPr>
          <w:ilvl w:val="0"/>
          <w:numId w:val="6"/>
        </w:numPr>
        <w:ind w:right="0"/>
        <w:rPr>
          <w:lang w:val="en-US"/>
        </w:rPr>
      </w:pPr>
      <w:r w:rsidRPr="004C19B6">
        <w:rPr>
          <w:lang w:val="en-US"/>
        </w:rPr>
        <w:t xml:space="preserve">Fakultet dekanlari </w:t>
      </w:r>
      <w:proofErr w:type="gramStart"/>
      <w:r w:rsidRPr="004C19B6">
        <w:rPr>
          <w:lang w:val="en-US"/>
        </w:rPr>
        <w:t>va</w:t>
      </w:r>
      <w:proofErr w:type="gramEnd"/>
      <w:r w:rsidRPr="004C19B6">
        <w:rPr>
          <w:lang w:val="en-US"/>
        </w:rPr>
        <w:t xml:space="preserve"> kafedra mudirlari zimmasiga yakuniy nazorat imtihon savollarini tegishli fanning o‘quv dasturi (sillabusi) asosida sifatli va o‘z vaqtida tayyorlanishini ta’minlash majburiyati yuklanadi.  </w:t>
      </w:r>
    </w:p>
    <w:p w:rsidR="002844C4" w:rsidRPr="004C19B6" w:rsidRDefault="00C96ECB">
      <w:pPr>
        <w:numPr>
          <w:ilvl w:val="0"/>
          <w:numId w:val="6"/>
        </w:numPr>
        <w:ind w:right="0"/>
        <w:rPr>
          <w:lang w:val="en-US"/>
        </w:rPr>
      </w:pPr>
      <w:r w:rsidRPr="004C19B6">
        <w:rPr>
          <w:lang w:val="en-US"/>
        </w:rPr>
        <w:lastRenderedPageBreak/>
        <w:t xml:space="preserve">Yakuniy nazorat imtihonini o‘tkazish </w:t>
      </w:r>
      <w:proofErr w:type="gramStart"/>
      <w:r w:rsidRPr="004C19B6">
        <w:rPr>
          <w:lang w:val="en-US"/>
        </w:rPr>
        <w:t>bo‘yicha</w:t>
      </w:r>
      <w:proofErr w:type="gramEnd"/>
      <w:r w:rsidRPr="004C19B6">
        <w:rPr>
          <w:lang w:val="en-US"/>
        </w:rPr>
        <w:t xml:space="preserve"> tuzilgan topshiriqlarning (savollarning) mazmuni talabaning fanni (mavzuni) o‘zlashtirishini xolis (obektiv) hamda ularning nazariy va amaliy bilimi, ko‘nikmasi va mantiqiy fikrlash qobiliyatlarini baholash imkoniyatini berishi lozim.  </w:t>
      </w:r>
    </w:p>
    <w:p w:rsidR="002844C4" w:rsidRPr="004C19B6" w:rsidRDefault="00C96ECB">
      <w:pPr>
        <w:numPr>
          <w:ilvl w:val="0"/>
          <w:numId w:val="6"/>
        </w:numPr>
        <w:ind w:right="0"/>
        <w:rPr>
          <w:lang w:val="en-US"/>
        </w:rPr>
      </w:pPr>
      <w:r w:rsidRPr="004C19B6">
        <w:rPr>
          <w:lang w:val="en-US"/>
        </w:rPr>
        <w:t xml:space="preserve">Yakuniy nazorat imtihonlariga talabalarni kiritish shaxsni tasdiqlovchi hujjat (pasport, ID karta, talabalik guvohnomasi) </w:t>
      </w:r>
      <w:proofErr w:type="gramStart"/>
      <w:r w:rsidRPr="004C19B6">
        <w:rPr>
          <w:lang w:val="en-US"/>
        </w:rPr>
        <w:t>ko‘rsatilgandan</w:t>
      </w:r>
      <w:proofErr w:type="gramEnd"/>
      <w:r w:rsidRPr="004C19B6">
        <w:rPr>
          <w:lang w:val="en-US"/>
        </w:rPr>
        <w:t xml:space="preserve"> so‘ng amalga oshiriladi.  </w:t>
      </w:r>
    </w:p>
    <w:p w:rsidR="002844C4" w:rsidRPr="004C19B6" w:rsidRDefault="00C96ECB">
      <w:pPr>
        <w:numPr>
          <w:ilvl w:val="0"/>
          <w:numId w:val="6"/>
        </w:numPr>
        <w:ind w:right="0"/>
        <w:rPr>
          <w:lang w:val="en-US"/>
        </w:rPr>
      </w:pPr>
      <w:r w:rsidRPr="004C19B6">
        <w:rPr>
          <w:lang w:val="en-US"/>
        </w:rPr>
        <w:t xml:space="preserve">Yakuniy nazorat imtihonlari vaqtida talabalarning auditoriyadan uzrli sabablarsiz chiqishi ta’qiqlanadi </w:t>
      </w:r>
      <w:proofErr w:type="gramStart"/>
      <w:r w:rsidRPr="004C19B6">
        <w:rPr>
          <w:lang w:val="en-US"/>
        </w:rPr>
        <w:t>va</w:t>
      </w:r>
      <w:proofErr w:type="gramEnd"/>
      <w:r w:rsidRPr="004C19B6">
        <w:rPr>
          <w:lang w:val="en-US"/>
        </w:rPr>
        <w:t xml:space="preserve"> ruxsatsiz auditoriyadan chiqqan talabalar ushbu imtihonga qayta qo‘yilmaydi.  </w:t>
      </w:r>
    </w:p>
    <w:p w:rsidR="002844C4" w:rsidRPr="004C19B6" w:rsidRDefault="00C96ECB">
      <w:pPr>
        <w:numPr>
          <w:ilvl w:val="0"/>
          <w:numId w:val="6"/>
        </w:numPr>
        <w:ind w:right="0"/>
        <w:rPr>
          <w:lang w:val="en-US"/>
        </w:rPr>
      </w:pPr>
      <w:r w:rsidRPr="004C19B6">
        <w:rPr>
          <w:lang w:val="en-US"/>
        </w:rPr>
        <w:t xml:space="preserve">Imtihon jadvalida belgilangan imtihon vaqti rasman boshlangandan so‘ng kechikib kelgan talabalar imtihonda ishtirok etishga ruxsat etilmaydi.  </w:t>
      </w:r>
    </w:p>
    <w:p w:rsidR="002844C4" w:rsidRPr="004C19B6" w:rsidRDefault="00C96ECB">
      <w:pPr>
        <w:numPr>
          <w:ilvl w:val="0"/>
          <w:numId w:val="6"/>
        </w:numPr>
        <w:ind w:right="0"/>
        <w:rPr>
          <w:lang w:val="en-US"/>
        </w:rPr>
      </w:pPr>
      <w:r w:rsidRPr="004C19B6">
        <w:rPr>
          <w:lang w:val="en-US"/>
        </w:rPr>
        <w:t xml:space="preserve">Yakuniy nazorat imtihonlariga talabalar tomonidan turli xil vositalar, jumladan, uyali aloqa vositalari, mikro quloqchin, kompyuter hamda </w:t>
      </w:r>
      <w:proofErr w:type="gramStart"/>
      <w:r w:rsidRPr="004C19B6">
        <w:rPr>
          <w:lang w:val="en-US"/>
        </w:rPr>
        <w:t>ko‘chirmachilikka</w:t>
      </w:r>
      <w:proofErr w:type="gramEnd"/>
      <w:r w:rsidRPr="004C19B6">
        <w:rPr>
          <w:lang w:val="en-US"/>
        </w:rPr>
        <w:t xml:space="preserve"> sabab bo‘ladigan har qanday vositalarni olib kirilishi va foydalanilishi qat’iyan ta’qiqlanadi.  </w:t>
      </w:r>
    </w:p>
    <w:p w:rsidR="002844C4" w:rsidRPr="004C19B6" w:rsidRDefault="00C96ECB">
      <w:pPr>
        <w:numPr>
          <w:ilvl w:val="0"/>
          <w:numId w:val="6"/>
        </w:numPr>
        <w:ind w:right="0"/>
        <w:rPr>
          <w:lang w:val="en-US"/>
        </w:rPr>
      </w:pPr>
      <w:r w:rsidRPr="004C19B6">
        <w:rPr>
          <w:lang w:val="en-US"/>
        </w:rPr>
        <w:t xml:space="preserve">Yuqorida qayd etilgan holatlar aniqlanganda, talaba imtihondan chetlashtiriladi. Ushbu holat imtihon jarayonlari yakunlangandan so‘ng aniqlangan (kuzatuv kamerlaridagi tasvirlar orqali aniqlanganda) taqdirda talabaning imtihon natijasi bekor qilinadi. </w:t>
      </w:r>
    </w:p>
    <w:p w:rsidR="002844C4" w:rsidRPr="004C19B6" w:rsidRDefault="00C96ECB">
      <w:pPr>
        <w:numPr>
          <w:ilvl w:val="0"/>
          <w:numId w:val="6"/>
        </w:numPr>
        <w:ind w:right="0"/>
        <w:rPr>
          <w:lang w:val="en-US"/>
        </w:rPr>
      </w:pPr>
      <w:r w:rsidRPr="004C19B6">
        <w:rPr>
          <w:lang w:val="en-US"/>
        </w:rPr>
        <w:t xml:space="preserve">Yakuniy nazorat imtihonini o‘tkazish </w:t>
      </w:r>
      <w:proofErr w:type="gramStart"/>
      <w:r w:rsidRPr="004C19B6">
        <w:rPr>
          <w:lang w:val="en-US"/>
        </w:rPr>
        <w:t>bo‘yicha</w:t>
      </w:r>
      <w:proofErr w:type="gramEnd"/>
      <w:r w:rsidRPr="004C19B6">
        <w:rPr>
          <w:lang w:val="en-US"/>
        </w:rPr>
        <w:t xml:space="preserve"> belgilangan tartiblar buzilganligi aniqlangan taqdirda, Ishchi guruh tuzilib, bayonnoma rasmiylashtiriladi va Universitetning o‘quv ishlari bo‘yicha birinchi prorektoriga taqdim etiladi.  </w:t>
      </w:r>
    </w:p>
    <w:p w:rsidR="002844C4" w:rsidRPr="004C19B6" w:rsidRDefault="00C96ECB">
      <w:pPr>
        <w:ind w:left="-15" w:right="0"/>
        <w:rPr>
          <w:lang w:val="en-US"/>
        </w:rPr>
      </w:pPr>
      <w:r w:rsidRPr="004C19B6">
        <w:rPr>
          <w:lang w:val="en-US"/>
        </w:rPr>
        <w:t xml:space="preserve">Bayonnomaga asosan, Universitetning o‘quv ishlari </w:t>
      </w:r>
      <w:proofErr w:type="gramStart"/>
      <w:r w:rsidRPr="004C19B6">
        <w:rPr>
          <w:lang w:val="en-US"/>
        </w:rPr>
        <w:t>bo‘yicha</w:t>
      </w:r>
      <w:proofErr w:type="gramEnd"/>
      <w:r w:rsidRPr="004C19B6">
        <w:rPr>
          <w:lang w:val="en-US"/>
        </w:rPr>
        <w:t xml:space="preserve"> birinchi prorektori tomonidan o‘tkazilgan nazorat turlarining natijalarini bekor qilish yoki tegishli nazorat turini qaytadan o‘tkazish bo‘yicha ko‘rsatma beriladi.  </w:t>
      </w:r>
    </w:p>
    <w:p w:rsidR="002844C4" w:rsidRPr="004C19B6" w:rsidRDefault="00C96ECB">
      <w:pPr>
        <w:ind w:left="-15" w:right="0"/>
        <w:rPr>
          <w:lang w:val="en-US"/>
        </w:rPr>
      </w:pPr>
      <w:r w:rsidRPr="004C19B6">
        <w:rPr>
          <w:lang w:val="en-US"/>
        </w:rPr>
        <w:t xml:space="preserve">Yakuniy nazorat imtihonini o‘tkazish </w:t>
      </w:r>
      <w:proofErr w:type="gramStart"/>
      <w:r w:rsidRPr="004C19B6">
        <w:rPr>
          <w:lang w:val="en-US"/>
        </w:rPr>
        <w:t>bo‘yicha</w:t>
      </w:r>
      <w:proofErr w:type="gramEnd"/>
      <w:r w:rsidRPr="004C19B6">
        <w:rPr>
          <w:lang w:val="en-US"/>
        </w:rPr>
        <w:t xml:space="preserve"> belgilangan tartiblar Ishchi guruh vakillari tomonidan buzilganligi aniqlangan taqdirda ularga nisbatan intizomiy jazo choralari qo‘llanilishi va Ishchi guruhdan chetlashtirilishi mumkin.  </w:t>
      </w:r>
    </w:p>
    <w:p w:rsidR="002844C4" w:rsidRPr="004C19B6" w:rsidRDefault="00C96ECB">
      <w:pPr>
        <w:numPr>
          <w:ilvl w:val="0"/>
          <w:numId w:val="6"/>
        </w:numPr>
        <w:ind w:right="0"/>
        <w:rPr>
          <w:lang w:val="en-US"/>
        </w:rPr>
      </w:pPr>
      <w:r w:rsidRPr="004C19B6">
        <w:rPr>
          <w:lang w:val="en-US"/>
        </w:rPr>
        <w:t xml:space="preserve">Yozma ish shaklida o‘tkazilgan yakuniy nazorat imtihonida berilgan savollarga talabalarning bergan javoblari Ishchi guruhi tomonidan shifrlanadi hamda baholovchi professor-o‘qituvchilarga taqdim etiladi.  </w:t>
      </w:r>
    </w:p>
    <w:p w:rsidR="002844C4" w:rsidRDefault="00C96ECB">
      <w:pPr>
        <w:numPr>
          <w:ilvl w:val="0"/>
          <w:numId w:val="6"/>
        </w:numPr>
        <w:ind w:right="0"/>
      </w:pPr>
      <w:r w:rsidRPr="004C19B6">
        <w:rPr>
          <w:lang w:val="en-US"/>
        </w:rPr>
        <w:t xml:space="preserve">Baholovchi professor-o‘qituvchilar tomonidan talabalarning yakuniy nazorat imtihoni </w:t>
      </w:r>
      <w:proofErr w:type="gramStart"/>
      <w:r w:rsidRPr="004C19B6">
        <w:rPr>
          <w:lang w:val="en-US"/>
        </w:rPr>
        <w:t>bo‘yicha</w:t>
      </w:r>
      <w:proofErr w:type="gramEnd"/>
      <w:r w:rsidRPr="004C19B6">
        <w:rPr>
          <w:lang w:val="en-US"/>
        </w:rPr>
        <w:t xml:space="preserve"> bergan javoblari belgilangan baholash mezoniga asosan xolisona tekshiriladi va baholanadi. </w:t>
      </w:r>
      <w:r>
        <w:t xml:space="preserve">Bunda har bir savol proportsional tarzda baholanadi.  </w:t>
      </w:r>
    </w:p>
    <w:p w:rsidR="002844C4" w:rsidRDefault="00C96ECB">
      <w:pPr>
        <w:ind w:left="708" w:right="0" w:firstLine="0"/>
      </w:pPr>
      <w:r>
        <w:t xml:space="preserve">Yakuniy imtihon ishlari va baholash natijalari Ishchi guruhiga topshiriladi.  </w:t>
      </w:r>
    </w:p>
    <w:p w:rsidR="002844C4" w:rsidRDefault="00C96ECB">
      <w:pPr>
        <w:numPr>
          <w:ilvl w:val="0"/>
          <w:numId w:val="6"/>
        </w:numPr>
        <w:ind w:right="0"/>
      </w:pPr>
      <w:r>
        <w:t xml:space="preserve">Ishchi guruhi tomonidan baholash natijalari shifrlashdan yechilib, talabalarning yakuniy imtihon natijalari bir kun muddatda baholovchi professoro‘qituvchilarga tegishliligi bo‘yicha qaytarib beriladi.  </w:t>
      </w:r>
    </w:p>
    <w:p w:rsidR="002844C4" w:rsidRDefault="00C96ECB">
      <w:pPr>
        <w:numPr>
          <w:ilvl w:val="0"/>
          <w:numId w:val="6"/>
        </w:numPr>
        <w:ind w:right="0"/>
      </w:pPr>
      <w:r>
        <w:lastRenderedPageBreak/>
        <w:t xml:space="preserve">Yakuniy nazorat natijalari bo‘yicha baholar tegishli professoro‘qituvchilar tomonidan yakuniy nazorat o‘tkazilgan kundan keyin 3 kun muddatgacha HEMIS axborot tizimiga kiritiladi va ma’lumotlarning haqqoniyligi uchun kafedra mudiri javobgar hisoblanadi. </w:t>
      </w:r>
    </w:p>
    <w:p w:rsidR="002844C4" w:rsidRDefault="00C96ECB">
      <w:pPr>
        <w:numPr>
          <w:ilvl w:val="0"/>
          <w:numId w:val="6"/>
        </w:numPr>
        <w:ind w:right="0"/>
      </w:pPr>
      <w:r>
        <w:t xml:space="preserve">Bir fanga ajratilgan auditoriya soati (ma’ruza va amaliy mashg‘ulotlar)ning 25 foizini va undan ortiq soatni sababsiz qoldirgan talaba ushbu fandan chetlashtirilib, yakuniy nazoratga kiritilmaydi hamda mazkur fan bo‘yicha tegishli kreditlarni o‘zlashtirmagan hisoblanadi.  </w:t>
      </w:r>
    </w:p>
    <w:p w:rsidR="002844C4" w:rsidRDefault="00C96ECB">
      <w:pPr>
        <w:numPr>
          <w:ilvl w:val="0"/>
          <w:numId w:val="6"/>
        </w:numPr>
        <w:ind w:right="0"/>
      </w:pPr>
      <w:r>
        <w:t xml:space="preserve">Yakuniy baholashga kiritilmagan yoki kirmagan, shuningdek, ushbu nazorat turi bo‘yicha qoniqarsiz baho (60 balldan kam) bilan baholangan talaba akademik qarzdor hisoblanadi.  </w:t>
      </w:r>
    </w:p>
    <w:p w:rsidR="002844C4" w:rsidRDefault="00C96ECB">
      <w:pPr>
        <w:numPr>
          <w:ilvl w:val="0"/>
          <w:numId w:val="6"/>
        </w:numPr>
        <w:ind w:right="0"/>
      </w:pPr>
      <w:r>
        <w:t xml:space="preserve">Talaba uzrli sabablarga ko‘ra darslarga qatnashmagan hamda belgilangan muddatlarda joriy, mustaqil ta’lim va yakuniy nazoratlarni topshirmagan taqdirda fakultet dekanining farmoyishi asosida o‘qishni boshlaganidan so‘ng ikki hafta muddatda topshirishga ruxsat beriladi. </w:t>
      </w:r>
    </w:p>
    <w:p w:rsidR="002844C4" w:rsidRDefault="00C96ECB">
      <w:pPr>
        <w:numPr>
          <w:ilvl w:val="0"/>
          <w:numId w:val="6"/>
        </w:numPr>
        <w:spacing w:after="28"/>
        <w:ind w:right="0"/>
      </w:pPr>
      <w:r>
        <w:t xml:space="preserve">Semestr natijalari bo‘yicha 3 tagacha fandan akademik qarzdorlik bo‘lgan hollarda akademik qarzdorlikni topshirish talabalarning tashabbusi bilan qo‘shimcha semestrda alohida tuzilgan dars jadvali asosida amalga oshiriladi.  </w:t>
      </w:r>
    </w:p>
    <w:p w:rsidR="002844C4" w:rsidRDefault="00C96ECB">
      <w:pPr>
        <w:ind w:left="-15" w:right="0"/>
      </w:pPr>
      <w:r>
        <w:t xml:space="preserve">Mazkur talabalar qo‘shimcha semestrda tegishli fanlardan o‘zlashtirilmagan kreditlar miqdoriga mos ravishda bazaviy to‘lov-kontrakt miqdoridan kelib chiqqan holda to‘lovni amalga oshirgandan so‘ng o‘zlashtirilmagan fanlarni o‘z hisobidan qayta ta’lim olish huquqiga ega bo‘ladi.  </w:t>
      </w:r>
    </w:p>
    <w:p w:rsidR="002844C4" w:rsidRPr="004C19B6" w:rsidRDefault="00C96ECB">
      <w:pPr>
        <w:numPr>
          <w:ilvl w:val="0"/>
          <w:numId w:val="6"/>
        </w:numPr>
        <w:ind w:right="0"/>
        <w:rPr>
          <w:lang w:val="en-US"/>
        </w:rPr>
      </w:pPr>
      <w:r w:rsidRPr="004C19B6">
        <w:rPr>
          <w:lang w:val="en-US"/>
        </w:rPr>
        <w:t xml:space="preserve">Qayta ta’lim olish bilan bog‘liq xarajatlar Universitetning ofis registratori tomonidan hisoblab chiqilib, talabaga ma’lum qilinadi.  </w:t>
      </w:r>
    </w:p>
    <w:p w:rsidR="002844C4" w:rsidRPr="004C19B6" w:rsidRDefault="00C96ECB">
      <w:pPr>
        <w:ind w:left="-15" w:right="0"/>
        <w:rPr>
          <w:lang w:val="en-US"/>
        </w:rPr>
      </w:pPr>
      <w:r w:rsidRPr="004C19B6">
        <w:rPr>
          <w:lang w:val="en-US"/>
        </w:rPr>
        <w:t xml:space="preserve">Fanlar </w:t>
      </w:r>
      <w:proofErr w:type="gramStart"/>
      <w:r w:rsidRPr="004C19B6">
        <w:rPr>
          <w:lang w:val="en-US"/>
        </w:rPr>
        <w:t>bo‘yicha</w:t>
      </w:r>
      <w:proofErr w:type="gramEnd"/>
      <w:r w:rsidRPr="004C19B6">
        <w:rPr>
          <w:lang w:val="en-US"/>
        </w:rPr>
        <w:t xml:space="preserve"> qayta ta’lim olish uchun to‘lov qiymati Universitet tomonidan butun o‘quv yilining kontrakt summasidan kelib chiqqan holda belgilanadi. </w:t>
      </w:r>
      <w:proofErr w:type="gramStart"/>
      <w:r w:rsidRPr="004C19B6">
        <w:rPr>
          <w:lang w:val="en-US"/>
        </w:rPr>
        <w:t>Qayta ta’lim olish uchun to‘lov mexanizmi bir kredit qiymatini hisoblash asosida amalga oshiriladi.</w:t>
      </w:r>
      <w:proofErr w:type="gramEnd"/>
      <w:r w:rsidRPr="004C19B6">
        <w:rPr>
          <w:lang w:val="en-US"/>
        </w:rPr>
        <w:t xml:space="preserve"> Bir kredit qiymati o‘quv yili davomidagi ta’lim olish uchun to‘lanadigan bazaviy to‘lov-kontrakt miqdorini rejalashtirilgan kreditlar miqdoriga </w:t>
      </w:r>
      <w:proofErr w:type="gramStart"/>
      <w:r w:rsidRPr="004C19B6">
        <w:rPr>
          <w:lang w:val="en-US"/>
        </w:rPr>
        <w:t>bo‘lish</w:t>
      </w:r>
      <w:proofErr w:type="gramEnd"/>
      <w:r w:rsidRPr="004C19B6">
        <w:rPr>
          <w:lang w:val="en-US"/>
        </w:rPr>
        <w:t xml:space="preserve"> yo‘li bilan aniqlanadi. </w:t>
      </w:r>
    </w:p>
    <w:p w:rsidR="002844C4" w:rsidRPr="004C19B6" w:rsidRDefault="00C96ECB">
      <w:pPr>
        <w:numPr>
          <w:ilvl w:val="0"/>
          <w:numId w:val="6"/>
        </w:numPr>
        <w:ind w:right="0"/>
        <w:rPr>
          <w:lang w:val="en-US"/>
        </w:rPr>
      </w:pPr>
      <w:r w:rsidRPr="004C19B6">
        <w:rPr>
          <w:lang w:val="en-US"/>
        </w:rPr>
        <w:t xml:space="preserve">Qayta ta’lim olishga qolgan talaba o‘zlashtira olmagan fanlaridan darslarga qatnashadilar </w:t>
      </w:r>
      <w:proofErr w:type="gramStart"/>
      <w:r w:rsidRPr="004C19B6">
        <w:rPr>
          <w:lang w:val="en-US"/>
        </w:rPr>
        <w:t>va</w:t>
      </w:r>
      <w:proofErr w:type="gramEnd"/>
      <w:r w:rsidRPr="004C19B6">
        <w:rPr>
          <w:lang w:val="en-US"/>
        </w:rPr>
        <w:t xml:space="preserve"> fan bo‘yicha belgilangan nazorat turlarini topshiradilar. </w:t>
      </w:r>
    </w:p>
    <w:p w:rsidR="002844C4" w:rsidRPr="004C19B6" w:rsidRDefault="00C96ECB">
      <w:pPr>
        <w:numPr>
          <w:ilvl w:val="0"/>
          <w:numId w:val="6"/>
        </w:numPr>
        <w:ind w:right="0"/>
        <w:rPr>
          <w:lang w:val="en-US"/>
        </w:rPr>
      </w:pPr>
      <w:r w:rsidRPr="004C19B6">
        <w:rPr>
          <w:lang w:val="en-US"/>
        </w:rPr>
        <w:t xml:space="preserve">Fanlardan akademik qarzdorligi 4 ta </w:t>
      </w:r>
      <w:proofErr w:type="gramStart"/>
      <w:r w:rsidRPr="004C19B6">
        <w:rPr>
          <w:lang w:val="en-US"/>
        </w:rPr>
        <w:t>va</w:t>
      </w:r>
      <w:proofErr w:type="gramEnd"/>
      <w:r w:rsidRPr="004C19B6">
        <w:rPr>
          <w:lang w:val="en-US"/>
        </w:rPr>
        <w:t xml:space="preserve"> undan ko‘p bo‘lgan talabalarga qayta topshirishga ruxsat berilmaydi va ular Universitet rektorining buyrug‘i bilan kursdan qoldiriladi. </w:t>
      </w:r>
    </w:p>
    <w:p w:rsidR="002844C4" w:rsidRPr="004C19B6" w:rsidRDefault="00C96ECB">
      <w:pPr>
        <w:numPr>
          <w:ilvl w:val="0"/>
          <w:numId w:val="6"/>
        </w:numPr>
        <w:ind w:right="0"/>
        <w:rPr>
          <w:lang w:val="en-US"/>
        </w:rPr>
      </w:pPr>
      <w:r w:rsidRPr="004C19B6">
        <w:rPr>
          <w:lang w:val="en-US"/>
        </w:rPr>
        <w:t xml:space="preserve">Yakuniy baholashdan qoniqarsiz baho olgan talabalarga dekanat ruxsati bilan bir marta YBni qayta topshirishga ruxsat beriladi, ikkinchi qayta topshirish talabaning arizasiga muvofiq koordinatsion kengash qaroriga binoan amalga oshiriladi. Belgilangan muddat davomida talaba tomonidan qayta topshirishlar soni ikki martadan </w:t>
      </w:r>
      <w:proofErr w:type="gramStart"/>
      <w:r w:rsidRPr="004C19B6">
        <w:rPr>
          <w:lang w:val="en-US"/>
        </w:rPr>
        <w:t>ko‘p</w:t>
      </w:r>
      <w:proofErr w:type="gramEnd"/>
      <w:r w:rsidRPr="004C19B6">
        <w:rPr>
          <w:lang w:val="en-US"/>
        </w:rPr>
        <w:t xml:space="preserve"> bo‘lmasligi kerak. </w:t>
      </w:r>
    </w:p>
    <w:p w:rsidR="002844C4" w:rsidRPr="004C19B6" w:rsidRDefault="00C96ECB">
      <w:pPr>
        <w:numPr>
          <w:ilvl w:val="0"/>
          <w:numId w:val="6"/>
        </w:numPr>
        <w:ind w:right="0"/>
        <w:rPr>
          <w:lang w:val="en-US"/>
        </w:rPr>
      </w:pPr>
      <w:r w:rsidRPr="004C19B6">
        <w:rPr>
          <w:lang w:val="en-US"/>
        </w:rPr>
        <w:t xml:space="preserve">Tashkil etilgan qo‘shimcha semestr davomida mavjud bo‘lgan qarzdorlikni topshira olmagan talaba bo‘yicha fakultet dekani bildirgi bilan rektorni xabardor qiladi va ushbu talaba </w:t>
      </w:r>
      <w:proofErr w:type="gramStart"/>
      <w:r w:rsidRPr="004C19B6">
        <w:rPr>
          <w:lang w:val="en-US"/>
        </w:rPr>
        <w:t>rektor  buyrug‘i</w:t>
      </w:r>
      <w:proofErr w:type="gramEnd"/>
      <w:r w:rsidRPr="004C19B6">
        <w:rPr>
          <w:lang w:val="en-US"/>
        </w:rPr>
        <w:t xml:space="preserve"> asosida kursda qoldiriladi. </w:t>
      </w:r>
    </w:p>
    <w:p w:rsidR="002844C4" w:rsidRPr="004C19B6" w:rsidRDefault="00C96ECB">
      <w:pPr>
        <w:numPr>
          <w:ilvl w:val="0"/>
          <w:numId w:val="6"/>
        </w:numPr>
        <w:ind w:right="0"/>
        <w:rPr>
          <w:lang w:val="en-US"/>
        </w:rPr>
      </w:pPr>
      <w:r w:rsidRPr="004C19B6">
        <w:rPr>
          <w:lang w:val="en-US"/>
        </w:rPr>
        <w:lastRenderedPageBreak/>
        <w:t xml:space="preserve">Talaba uzrli sabablarsiz malakaviy amaliyotga qatnashmagan, shuningdek malakaviy amaliyot yakunlari (OSKI) </w:t>
      </w:r>
      <w:proofErr w:type="gramStart"/>
      <w:r w:rsidRPr="004C19B6">
        <w:rPr>
          <w:lang w:val="en-US"/>
        </w:rPr>
        <w:t>bo‘yicha</w:t>
      </w:r>
      <w:proofErr w:type="gramEnd"/>
      <w:r w:rsidRPr="004C19B6">
        <w:rPr>
          <w:lang w:val="en-US"/>
        </w:rPr>
        <w:t xml:space="preserve"> «qoniqarsiz» (60 ballan past) baho bilan baholangan hollarda, u akademik qarzdor hisoblanadi va kursda qoldiriladi.  </w:t>
      </w:r>
    </w:p>
    <w:p w:rsidR="002844C4" w:rsidRPr="004C19B6" w:rsidRDefault="00C96ECB">
      <w:pPr>
        <w:numPr>
          <w:ilvl w:val="0"/>
          <w:numId w:val="6"/>
        </w:numPr>
        <w:ind w:right="0"/>
        <w:rPr>
          <w:lang w:val="en-US"/>
        </w:rPr>
      </w:pPr>
      <w:r w:rsidRPr="004C19B6">
        <w:rPr>
          <w:lang w:val="en-US"/>
        </w:rPr>
        <w:t xml:space="preserve">Kursda qoldirilgan talaba fanni (fanlarni) o‘zlashtirmagan semestr boshidan to‘lov-kontrakt asosida mazkur o‘quv yilining tegishli semestri uchun tasdiqlangan o‘quv rejaga muvofiq o‘qishni davom ettiradi.  </w:t>
      </w:r>
    </w:p>
    <w:p w:rsidR="002844C4" w:rsidRPr="004C19B6" w:rsidRDefault="00C96ECB">
      <w:pPr>
        <w:numPr>
          <w:ilvl w:val="0"/>
          <w:numId w:val="6"/>
        </w:numPr>
        <w:ind w:right="0"/>
        <w:rPr>
          <w:lang w:val="en-US"/>
        </w:rPr>
      </w:pPr>
      <w:r w:rsidRPr="004C19B6">
        <w:rPr>
          <w:lang w:val="en-US"/>
        </w:rPr>
        <w:t>Talabalarni kursdan kursga o‘tishida ularning dastur bo‘yicha o‘zlashtirgan ballarining o‘rtacha qiymati (bundan buyon matnda GPA deb yuritiladi</w:t>
      </w:r>
      <w:proofErr w:type="gramStart"/>
      <w:r w:rsidRPr="004C19B6">
        <w:rPr>
          <w:lang w:val="en-US"/>
        </w:rPr>
        <w:t>)ga</w:t>
      </w:r>
      <w:proofErr w:type="gramEnd"/>
      <w:r w:rsidRPr="004C19B6">
        <w:rPr>
          <w:lang w:val="en-US"/>
        </w:rPr>
        <w:t xml:space="preserve"> hisobga olinadi. Talabaning o‘quv yili va butun o‘qish davri uchun GPA (Grate Point Average) bali quyidagi formula bo‘yicha aniqlanadi: </w:t>
      </w:r>
    </w:p>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4C19B6" w:rsidRDefault="00C96ECB">
      <w:pPr>
        <w:spacing w:after="0" w:line="259" w:lineRule="auto"/>
        <w:ind w:left="888" w:right="0" w:hanging="10"/>
        <w:jc w:val="center"/>
        <w:rPr>
          <w:lang w:val="en-US"/>
        </w:rPr>
      </w:pPr>
      <w:r>
        <w:rPr>
          <w:rFonts w:ascii="Cambria Math" w:eastAsia="Cambria Math" w:hAnsi="Cambria Math" w:cs="Cambria Math"/>
        </w:rPr>
        <w:t>𝐾</w:t>
      </w:r>
      <w:r w:rsidRPr="004C19B6">
        <w:rPr>
          <w:rFonts w:ascii="Cambria Math" w:eastAsia="Cambria Math" w:hAnsi="Cambria Math" w:cs="Cambria Math"/>
          <w:vertAlign w:val="subscript"/>
          <w:lang w:val="en-US"/>
        </w:rPr>
        <w:t xml:space="preserve">1 </w:t>
      </w:r>
      <w:r w:rsidRPr="004C19B6">
        <w:rPr>
          <w:rFonts w:ascii="Cambria Math" w:eastAsia="Cambria Math" w:hAnsi="Cambria Math" w:cs="Cambria Math"/>
          <w:lang w:val="en-US"/>
        </w:rPr>
        <w:t xml:space="preserve">∗ </w:t>
      </w:r>
      <w:r>
        <w:rPr>
          <w:rFonts w:ascii="Cambria Math" w:eastAsia="Cambria Math" w:hAnsi="Cambria Math" w:cs="Cambria Math"/>
        </w:rPr>
        <w:t>𝑈</w:t>
      </w:r>
      <w:r w:rsidRPr="004C19B6">
        <w:rPr>
          <w:rFonts w:ascii="Cambria Math" w:eastAsia="Cambria Math" w:hAnsi="Cambria Math" w:cs="Cambria Math"/>
          <w:vertAlign w:val="subscript"/>
          <w:lang w:val="en-US"/>
        </w:rPr>
        <w:t xml:space="preserve">1 </w:t>
      </w:r>
      <w:r w:rsidRPr="004C19B6">
        <w:rPr>
          <w:rFonts w:ascii="Cambria Math" w:eastAsia="Cambria Math" w:hAnsi="Cambria Math" w:cs="Cambria Math"/>
          <w:lang w:val="en-US"/>
        </w:rPr>
        <w:t xml:space="preserve">+ </w:t>
      </w:r>
      <w:r>
        <w:rPr>
          <w:rFonts w:ascii="Cambria Math" w:eastAsia="Cambria Math" w:hAnsi="Cambria Math" w:cs="Cambria Math"/>
        </w:rPr>
        <w:t>𝐾</w:t>
      </w:r>
      <w:r w:rsidRPr="004C19B6">
        <w:rPr>
          <w:rFonts w:ascii="Cambria Math" w:eastAsia="Cambria Math" w:hAnsi="Cambria Math" w:cs="Cambria Math"/>
          <w:vertAlign w:val="subscript"/>
          <w:lang w:val="en-US"/>
        </w:rPr>
        <w:t xml:space="preserve">2 </w:t>
      </w:r>
      <w:r w:rsidRPr="004C19B6">
        <w:rPr>
          <w:rFonts w:ascii="Cambria Math" w:eastAsia="Cambria Math" w:hAnsi="Cambria Math" w:cs="Cambria Math"/>
          <w:lang w:val="en-US"/>
        </w:rPr>
        <w:t xml:space="preserve">∗ </w:t>
      </w:r>
      <w:r>
        <w:rPr>
          <w:rFonts w:ascii="Cambria Math" w:eastAsia="Cambria Math" w:hAnsi="Cambria Math" w:cs="Cambria Math"/>
        </w:rPr>
        <w:t>𝑈</w:t>
      </w:r>
      <w:r w:rsidRPr="004C19B6">
        <w:rPr>
          <w:rFonts w:ascii="Cambria Math" w:eastAsia="Cambria Math" w:hAnsi="Cambria Math" w:cs="Cambria Math"/>
          <w:vertAlign w:val="subscript"/>
          <w:lang w:val="en-US"/>
        </w:rPr>
        <w:t xml:space="preserve">2 </w:t>
      </w:r>
      <w:r w:rsidRPr="004C19B6">
        <w:rPr>
          <w:rFonts w:ascii="Cambria Math" w:eastAsia="Cambria Math" w:hAnsi="Cambria Math" w:cs="Cambria Math"/>
          <w:lang w:val="en-US"/>
        </w:rPr>
        <w:t xml:space="preserve">+ </w:t>
      </w:r>
      <w:r>
        <w:rPr>
          <w:rFonts w:ascii="Cambria Math" w:eastAsia="Cambria Math" w:hAnsi="Cambria Math" w:cs="Cambria Math"/>
        </w:rPr>
        <w:t>𝐾</w:t>
      </w:r>
      <w:r w:rsidRPr="004C19B6">
        <w:rPr>
          <w:rFonts w:ascii="Cambria Math" w:eastAsia="Cambria Math" w:hAnsi="Cambria Math" w:cs="Cambria Math"/>
          <w:vertAlign w:val="subscript"/>
          <w:lang w:val="en-US"/>
        </w:rPr>
        <w:t xml:space="preserve">3 </w:t>
      </w:r>
      <w:r w:rsidRPr="004C19B6">
        <w:rPr>
          <w:rFonts w:ascii="Cambria Math" w:eastAsia="Cambria Math" w:hAnsi="Cambria Math" w:cs="Cambria Math"/>
          <w:lang w:val="en-US"/>
        </w:rPr>
        <w:t xml:space="preserve">∗ </w:t>
      </w:r>
      <w:r>
        <w:rPr>
          <w:rFonts w:ascii="Cambria Math" w:eastAsia="Cambria Math" w:hAnsi="Cambria Math" w:cs="Cambria Math"/>
        </w:rPr>
        <w:t>𝑈</w:t>
      </w:r>
      <w:r w:rsidRPr="004C19B6">
        <w:rPr>
          <w:rFonts w:ascii="Cambria Math" w:eastAsia="Cambria Math" w:hAnsi="Cambria Math" w:cs="Cambria Math"/>
          <w:vertAlign w:val="subscript"/>
          <w:lang w:val="en-US"/>
        </w:rPr>
        <w:t xml:space="preserve">3 </w:t>
      </w:r>
      <w:r w:rsidRPr="004C19B6">
        <w:rPr>
          <w:rFonts w:ascii="Cambria Math" w:eastAsia="Cambria Math" w:hAnsi="Cambria Math" w:cs="Cambria Math"/>
          <w:lang w:val="en-US"/>
        </w:rPr>
        <w:t xml:space="preserve">… + </w:t>
      </w:r>
      <w:r>
        <w:rPr>
          <w:rFonts w:ascii="Cambria Math" w:eastAsia="Cambria Math" w:hAnsi="Cambria Math" w:cs="Cambria Math"/>
        </w:rPr>
        <w:t>𝐾</w:t>
      </w:r>
      <w:r>
        <w:rPr>
          <w:rFonts w:ascii="Cambria Math" w:eastAsia="Cambria Math" w:hAnsi="Cambria Math" w:cs="Cambria Math"/>
          <w:vertAlign w:val="subscript"/>
        </w:rPr>
        <w:t>𝑛</w:t>
      </w:r>
      <w:r w:rsidRPr="004C19B6">
        <w:rPr>
          <w:rFonts w:ascii="Cambria Math" w:eastAsia="Cambria Math" w:hAnsi="Cambria Math" w:cs="Cambria Math"/>
          <w:vertAlign w:val="subscript"/>
          <w:lang w:val="en-US"/>
        </w:rPr>
        <w:t xml:space="preserve"> </w:t>
      </w:r>
      <w:r w:rsidRPr="004C19B6">
        <w:rPr>
          <w:rFonts w:ascii="Cambria Math" w:eastAsia="Cambria Math" w:hAnsi="Cambria Math" w:cs="Cambria Math"/>
          <w:lang w:val="en-US"/>
        </w:rPr>
        <w:t xml:space="preserve">∗ </w:t>
      </w:r>
      <w:r>
        <w:rPr>
          <w:rFonts w:ascii="Cambria Math" w:eastAsia="Cambria Math" w:hAnsi="Cambria Math" w:cs="Cambria Math"/>
        </w:rPr>
        <w:t>𝑈</w:t>
      </w:r>
      <w:r>
        <w:rPr>
          <w:rFonts w:ascii="Cambria Math" w:eastAsia="Cambria Math" w:hAnsi="Cambria Math" w:cs="Cambria Math"/>
          <w:vertAlign w:val="subscript"/>
        </w:rPr>
        <w:t>𝑛</w:t>
      </w:r>
    </w:p>
    <w:p w:rsidR="002844C4" w:rsidRPr="004C19B6" w:rsidRDefault="00C96ECB">
      <w:pPr>
        <w:spacing w:after="0" w:line="259" w:lineRule="auto"/>
        <w:ind w:left="888" w:right="808" w:hanging="10"/>
        <w:jc w:val="center"/>
        <w:rPr>
          <w:lang w:val="en-US"/>
        </w:rPr>
      </w:pPr>
      <w:r>
        <w:rPr>
          <w:rFonts w:ascii="Cambria Math" w:eastAsia="Cambria Math" w:hAnsi="Cambria Math" w:cs="Cambria Math"/>
        </w:rPr>
        <w:t>𝐺𝑃𝐴</w:t>
      </w:r>
      <w:r w:rsidRPr="004C19B6">
        <w:rPr>
          <w:rFonts w:ascii="Cambria Math" w:eastAsia="Cambria Math" w:hAnsi="Cambria Math" w:cs="Cambria Math"/>
          <w:lang w:val="en-US"/>
        </w:rPr>
        <w:t xml:space="preserve"> = </w:t>
      </w:r>
      <w:r>
        <w:rPr>
          <w:rFonts w:ascii="Calibri" w:eastAsia="Calibri" w:hAnsi="Calibri" w:cs="Calibri"/>
          <w:noProof/>
          <w:sz w:val="22"/>
        </w:rPr>
        <mc:AlternateContent>
          <mc:Choice Requires="wpg">
            <w:drawing>
              <wp:inline distT="0" distB="0" distL="0" distR="0">
                <wp:extent cx="2996819" cy="12192"/>
                <wp:effectExtent l="0" t="0" r="0" b="0"/>
                <wp:docPr id="19939" name="Group 19939"/>
                <wp:cNvGraphicFramePr/>
                <a:graphic xmlns:a="http://schemas.openxmlformats.org/drawingml/2006/main">
                  <a:graphicData uri="http://schemas.microsoft.com/office/word/2010/wordprocessingGroup">
                    <wpg:wgp>
                      <wpg:cNvGrpSpPr/>
                      <wpg:grpSpPr>
                        <a:xfrm>
                          <a:off x="0" y="0"/>
                          <a:ext cx="2996819" cy="12192"/>
                          <a:chOff x="0" y="0"/>
                          <a:chExt cx="2996819" cy="12192"/>
                        </a:xfrm>
                      </wpg:grpSpPr>
                      <wps:wsp>
                        <wps:cNvPr id="21869" name="Shape 21869"/>
                        <wps:cNvSpPr/>
                        <wps:spPr>
                          <a:xfrm>
                            <a:off x="0" y="0"/>
                            <a:ext cx="2996819" cy="12192"/>
                          </a:xfrm>
                          <a:custGeom>
                            <a:avLst/>
                            <a:gdLst/>
                            <a:ahLst/>
                            <a:cxnLst/>
                            <a:rect l="0" t="0" r="0" b="0"/>
                            <a:pathLst>
                              <a:path w="2996819" h="12192">
                                <a:moveTo>
                                  <a:pt x="0" y="0"/>
                                </a:moveTo>
                                <a:lnTo>
                                  <a:pt x="2996819" y="0"/>
                                </a:lnTo>
                                <a:lnTo>
                                  <a:pt x="299681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9939" style="width:235.97pt;height:0.960022pt;mso-position-horizontal-relative:char;mso-position-vertical-relative:line" coordsize="29968,121">
                <v:shape id="Shape 21870" style="position:absolute;width:29968;height:121;left:0;top:0;" coordsize="2996819,12192" path="m0,0l2996819,0l2996819,12192l0,12192l0,0">
                  <v:stroke weight="0pt" endcap="flat" joinstyle="miter" miterlimit="10" on="false" color="#000000" opacity="0"/>
                  <v:fill on="true" color="#000000"/>
                </v:shape>
              </v:group>
            </w:pict>
          </mc:Fallback>
        </mc:AlternateContent>
      </w:r>
      <w:r w:rsidRPr="004C19B6">
        <w:rPr>
          <w:lang w:val="en-US"/>
        </w:rPr>
        <w:t xml:space="preserve"> </w:t>
      </w:r>
    </w:p>
    <w:p w:rsidR="002844C4" w:rsidRPr="004C19B6" w:rsidRDefault="00C96ECB">
      <w:pPr>
        <w:spacing w:after="0" w:line="259" w:lineRule="auto"/>
        <w:ind w:left="888" w:right="1" w:hanging="10"/>
        <w:jc w:val="center"/>
        <w:rPr>
          <w:lang w:val="en-US"/>
        </w:rPr>
      </w:pPr>
      <w:r>
        <w:rPr>
          <w:rFonts w:ascii="Cambria Math" w:eastAsia="Cambria Math" w:hAnsi="Cambria Math" w:cs="Cambria Math"/>
        </w:rPr>
        <w:t>𝐾</w:t>
      </w:r>
      <w:r w:rsidRPr="004C19B6">
        <w:rPr>
          <w:rFonts w:ascii="Cambria Math" w:eastAsia="Cambria Math" w:hAnsi="Cambria Math" w:cs="Cambria Math"/>
          <w:vertAlign w:val="subscript"/>
          <w:lang w:val="en-US"/>
        </w:rPr>
        <w:t xml:space="preserve">1 </w:t>
      </w:r>
      <w:r w:rsidRPr="004C19B6">
        <w:rPr>
          <w:rFonts w:ascii="Cambria Math" w:eastAsia="Cambria Math" w:hAnsi="Cambria Math" w:cs="Cambria Math"/>
          <w:lang w:val="en-US"/>
        </w:rPr>
        <w:t xml:space="preserve">+ </w:t>
      </w:r>
      <w:r>
        <w:rPr>
          <w:rFonts w:ascii="Cambria Math" w:eastAsia="Cambria Math" w:hAnsi="Cambria Math" w:cs="Cambria Math"/>
        </w:rPr>
        <w:t>𝐾</w:t>
      </w:r>
      <w:r w:rsidRPr="004C19B6">
        <w:rPr>
          <w:rFonts w:ascii="Cambria Math" w:eastAsia="Cambria Math" w:hAnsi="Cambria Math" w:cs="Cambria Math"/>
          <w:vertAlign w:val="subscript"/>
          <w:lang w:val="en-US"/>
        </w:rPr>
        <w:t xml:space="preserve">2 </w:t>
      </w:r>
      <w:r w:rsidRPr="004C19B6">
        <w:rPr>
          <w:rFonts w:ascii="Cambria Math" w:eastAsia="Cambria Math" w:hAnsi="Cambria Math" w:cs="Cambria Math"/>
          <w:lang w:val="en-US"/>
        </w:rPr>
        <w:t xml:space="preserve">+ </w:t>
      </w:r>
      <w:r>
        <w:rPr>
          <w:rFonts w:ascii="Cambria Math" w:eastAsia="Cambria Math" w:hAnsi="Cambria Math" w:cs="Cambria Math"/>
        </w:rPr>
        <w:t>𝐾</w:t>
      </w:r>
      <w:r w:rsidRPr="004C19B6">
        <w:rPr>
          <w:rFonts w:ascii="Cambria Math" w:eastAsia="Cambria Math" w:hAnsi="Cambria Math" w:cs="Cambria Math"/>
          <w:vertAlign w:val="subscript"/>
          <w:lang w:val="en-US"/>
        </w:rPr>
        <w:t xml:space="preserve">3 </w:t>
      </w:r>
      <w:r w:rsidRPr="004C19B6">
        <w:rPr>
          <w:rFonts w:ascii="Cambria Math" w:eastAsia="Cambria Math" w:hAnsi="Cambria Math" w:cs="Cambria Math"/>
          <w:lang w:val="en-US"/>
        </w:rPr>
        <w:t xml:space="preserve">… + </w:t>
      </w:r>
      <w:r>
        <w:rPr>
          <w:rFonts w:ascii="Cambria Math" w:eastAsia="Cambria Math" w:hAnsi="Cambria Math" w:cs="Cambria Math"/>
        </w:rPr>
        <w:t>𝐾</w:t>
      </w:r>
      <w:r>
        <w:rPr>
          <w:rFonts w:ascii="Cambria Math" w:eastAsia="Cambria Math" w:hAnsi="Cambria Math" w:cs="Cambria Math"/>
          <w:vertAlign w:val="subscript"/>
        </w:rPr>
        <w:t>𝑛</w:t>
      </w:r>
    </w:p>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4C19B6" w:rsidRDefault="00C96ECB">
      <w:pPr>
        <w:ind w:left="-15" w:right="0"/>
        <w:rPr>
          <w:lang w:val="en-US"/>
        </w:rPr>
      </w:pPr>
      <w:r w:rsidRPr="004C19B6">
        <w:rPr>
          <w:lang w:val="en-US"/>
        </w:rPr>
        <w:t xml:space="preserve">Bu yerda, K – har bir fanga ajratilgan kreditlar miqdori; U – har bir fan </w:t>
      </w:r>
      <w:proofErr w:type="gramStart"/>
      <w:r w:rsidRPr="004C19B6">
        <w:rPr>
          <w:lang w:val="en-US"/>
        </w:rPr>
        <w:t>bo‘yicha</w:t>
      </w:r>
      <w:proofErr w:type="gramEnd"/>
      <w:r w:rsidRPr="004C19B6">
        <w:rPr>
          <w:lang w:val="en-US"/>
        </w:rPr>
        <w:t xml:space="preserve"> talaba to‘plagan baho;  </w:t>
      </w:r>
    </w:p>
    <w:p w:rsidR="002844C4" w:rsidRPr="004C19B6" w:rsidRDefault="00C96ECB">
      <w:pPr>
        <w:numPr>
          <w:ilvl w:val="0"/>
          <w:numId w:val="6"/>
        </w:numPr>
        <w:spacing w:after="29"/>
        <w:ind w:right="0"/>
        <w:rPr>
          <w:lang w:val="en-US"/>
        </w:rPr>
      </w:pPr>
      <w:r w:rsidRPr="004C19B6">
        <w:rPr>
          <w:lang w:val="en-US"/>
        </w:rPr>
        <w:t>Talabani kursdan kursga o‘tkazilishi uchun minimal GPA ko‘rsatkichi fanlar yakuniga ko‘ra akademik qarzdorligi mavjud bo‘lmagan holda 3</w:t>
      </w:r>
      <w:proofErr w:type="gramStart"/>
      <w:r w:rsidRPr="004C19B6">
        <w:rPr>
          <w:lang w:val="en-US"/>
        </w:rPr>
        <w:t>,0</w:t>
      </w:r>
      <w:proofErr w:type="gramEnd"/>
      <w:r w:rsidRPr="004C19B6">
        <w:rPr>
          <w:lang w:val="en-US"/>
        </w:rPr>
        <w:t xml:space="preserve"> dan kam bo‘lmasligi talab etiladi. </w:t>
      </w:r>
    </w:p>
    <w:p w:rsidR="002844C4" w:rsidRPr="004C19B6" w:rsidRDefault="00C96ECB">
      <w:pPr>
        <w:numPr>
          <w:ilvl w:val="0"/>
          <w:numId w:val="6"/>
        </w:numPr>
        <w:ind w:right="0"/>
        <w:rPr>
          <w:lang w:val="en-US"/>
        </w:rPr>
      </w:pPr>
      <w:r w:rsidRPr="004C19B6">
        <w:rPr>
          <w:lang w:val="en-US"/>
        </w:rPr>
        <w:t>Imtiyozli akademik daraja berish uchun talaba o‘quv rejasidagi barcha fanlarning kamida to‘rtdan uch qismi bo‘yicha «5» (a’lo) baho (90–100 ball) o‘zlashtirish ko‘rsatkichlariga erishgan, (boshqa fanlar bo‘yicha o‘zlashtirish ko‘rsatkichi «4» (yaxshi) bahodan (70–89,9 ball) kam bo‘lmagan), shuningdek, davlat attestatsiyalarini «5» (a’lo) baho (90–100 ball)ga topshirgan bo‘lishi kerak.</w:t>
      </w:r>
      <w:r w:rsidRPr="004C19B6">
        <w:rPr>
          <w:color w:val="FF0000"/>
          <w:lang w:val="en-US"/>
        </w:rPr>
        <w:t xml:space="preserve"> </w:t>
      </w:r>
    </w:p>
    <w:p w:rsidR="002844C4" w:rsidRPr="004C19B6" w:rsidRDefault="00C96ECB">
      <w:pPr>
        <w:spacing w:after="0" w:line="259" w:lineRule="auto"/>
        <w:ind w:left="773" w:right="0" w:firstLine="0"/>
        <w:jc w:val="center"/>
        <w:rPr>
          <w:lang w:val="en-US"/>
        </w:rPr>
      </w:pPr>
      <w:r w:rsidRPr="004C19B6">
        <w:rPr>
          <w:b/>
          <w:lang w:val="en-US"/>
        </w:rPr>
        <w:t xml:space="preserve"> </w:t>
      </w:r>
    </w:p>
    <w:p w:rsidR="002844C4" w:rsidRPr="004C19B6" w:rsidRDefault="00C96ECB">
      <w:pPr>
        <w:pStyle w:val="1"/>
        <w:spacing w:after="13" w:line="248" w:lineRule="auto"/>
        <w:ind w:left="1916" w:firstLine="0"/>
        <w:jc w:val="left"/>
        <w:rPr>
          <w:lang w:val="en-US"/>
        </w:rPr>
      </w:pPr>
      <w:r w:rsidRPr="004C19B6">
        <w:rPr>
          <w:lang w:val="en-US"/>
        </w:rPr>
        <w:t xml:space="preserve">IV. Talabalar bilimini baholash tartibi va mezonlari </w:t>
      </w:r>
    </w:p>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C96ECB" w:rsidRDefault="00C96ECB">
      <w:pPr>
        <w:ind w:left="-15" w:right="0"/>
        <w:rPr>
          <w:lang w:val="en-US"/>
        </w:rPr>
      </w:pPr>
      <w:r w:rsidRPr="004C19B6">
        <w:rPr>
          <w:lang w:val="en-US"/>
        </w:rPr>
        <w:t xml:space="preserve">53. Talabaning har bir fan </w:t>
      </w:r>
      <w:proofErr w:type="gramStart"/>
      <w:r w:rsidRPr="004C19B6">
        <w:rPr>
          <w:lang w:val="en-US"/>
        </w:rPr>
        <w:t>bo‘yicha</w:t>
      </w:r>
      <w:proofErr w:type="gramEnd"/>
      <w:r w:rsidRPr="004C19B6">
        <w:rPr>
          <w:lang w:val="en-US"/>
        </w:rPr>
        <w:t xml:space="preserve"> o‘zlashtirish darajasi “100 ballik” baholash tizimida amalga oshiriladi va natijalar butun sonlar bilan ifodalanadi.  </w:t>
      </w:r>
      <w:r w:rsidRPr="00C96ECB">
        <w:rPr>
          <w:lang w:val="en-US"/>
        </w:rPr>
        <w:t xml:space="preserve">Ushbu 100 ball nazorat turlari </w:t>
      </w:r>
      <w:proofErr w:type="gramStart"/>
      <w:r w:rsidRPr="00C96ECB">
        <w:rPr>
          <w:lang w:val="en-US"/>
        </w:rPr>
        <w:t>bo‘yicha</w:t>
      </w:r>
      <w:proofErr w:type="gramEnd"/>
      <w:r w:rsidRPr="00C96ECB">
        <w:rPr>
          <w:lang w:val="en-US"/>
        </w:rPr>
        <w:t xml:space="preserve"> quyidagicha taqsimlanadi:  </w:t>
      </w:r>
    </w:p>
    <w:p w:rsidR="002844C4" w:rsidRPr="004C19B6" w:rsidRDefault="00C96ECB">
      <w:pPr>
        <w:numPr>
          <w:ilvl w:val="0"/>
          <w:numId w:val="7"/>
        </w:numPr>
        <w:ind w:right="0" w:hanging="286"/>
        <w:rPr>
          <w:lang w:val="en-US"/>
        </w:rPr>
      </w:pPr>
      <w:r w:rsidRPr="004C19B6">
        <w:rPr>
          <w:lang w:val="en-US"/>
        </w:rPr>
        <w:t xml:space="preserve">Joriy baholash – 50 ball (JN 40 + MT 10) </w:t>
      </w:r>
    </w:p>
    <w:p w:rsidR="002844C4" w:rsidRDefault="00C96ECB">
      <w:pPr>
        <w:numPr>
          <w:ilvl w:val="0"/>
          <w:numId w:val="7"/>
        </w:numPr>
        <w:ind w:right="0" w:hanging="286"/>
      </w:pPr>
      <w:r>
        <w:t xml:space="preserve">Oraliq baholash – 20 ball </w:t>
      </w:r>
    </w:p>
    <w:p w:rsidR="002844C4" w:rsidRDefault="00C96ECB">
      <w:pPr>
        <w:numPr>
          <w:ilvl w:val="0"/>
          <w:numId w:val="7"/>
        </w:numPr>
        <w:ind w:right="0" w:hanging="286"/>
      </w:pPr>
      <w:r>
        <w:t xml:space="preserve">Yakuniy baholash – 30 ball </w:t>
      </w:r>
    </w:p>
    <w:p w:rsidR="002844C4" w:rsidRDefault="00C96ECB">
      <w:pPr>
        <w:ind w:left="708" w:right="0" w:firstLine="0"/>
      </w:pPr>
      <w:r>
        <w:t xml:space="preserve"> Jami – 100 ball </w:t>
      </w:r>
    </w:p>
    <w:p w:rsidR="002844C4" w:rsidRDefault="00C96ECB">
      <w:pPr>
        <w:spacing w:after="0" w:line="259" w:lineRule="auto"/>
        <w:ind w:left="708" w:right="0" w:firstLine="0"/>
        <w:jc w:val="left"/>
      </w:pPr>
      <w:r>
        <w:t xml:space="preserve"> </w:t>
      </w:r>
    </w:p>
    <w:p w:rsidR="002844C4" w:rsidRDefault="00C96ECB">
      <w:pPr>
        <w:ind w:left="-15" w:right="0"/>
      </w:pPr>
      <w:r>
        <w:t xml:space="preserve">Oraliq nazorat ko‘zda tutilmagan fanlarda talabaning fan bo‘yicha semestr davomidagi o‘zlashtirish ko‘rsatkichi nazorat turlari bo‘yicha quyidagicha taqsimlanadi: </w:t>
      </w:r>
    </w:p>
    <w:p w:rsidR="002844C4" w:rsidRPr="004C19B6" w:rsidRDefault="00C96ECB">
      <w:pPr>
        <w:ind w:left="708" w:right="0" w:firstLine="0"/>
        <w:rPr>
          <w:lang w:val="en-US"/>
        </w:rPr>
      </w:pPr>
      <w:r w:rsidRPr="004C19B6">
        <w:rPr>
          <w:lang w:val="en-US"/>
        </w:rPr>
        <w:t xml:space="preserve">Joriy baholash – 70 ball (JN 50 + MT 20) </w:t>
      </w:r>
    </w:p>
    <w:p w:rsidR="002844C4" w:rsidRPr="004C19B6" w:rsidRDefault="00C96ECB">
      <w:pPr>
        <w:ind w:left="708" w:right="0" w:firstLine="0"/>
        <w:rPr>
          <w:lang w:val="en-US"/>
        </w:rPr>
      </w:pPr>
      <w:r w:rsidRPr="004C19B6">
        <w:rPr>
          <w:lang w:val="en-US"/>
        </w:rPr>
        <w:t xml:space="preserve">Yakuniy baholash – 30 ball </w:t>
      </w:r>
    </w:p>
    <w:p w:rsidR="002844C4" w:rsidRPr="004C19B6" w:rsidRDefault="00C96ECB">
      <w:pPr>
        <w:ind w:left="708" w:right="5183" w:firstLine="0"/>
        <w:rPr>
          <w:lang w:val="en-US"/>
        </w:rPr>
      </w:pPr>
      <w:r w:rsidRPr="004C19B6">
        <w:rPr>
          <w:lang w:val="en-US"/>
        </w:rPr>
        <w:lastRenderedPageBreak/>
        <w:t xml:space="preserve">                        Jami – 100 ball  </w:t>
      </w:r>
    </w:p>
    <w:p w:rsidR="002844C4" w:rsidRPr="004C19B6" w:rsidRDefault="00C96ECB">
      <w:pPr>
        <w:ind w:left="-15" w:right="0"/>
        <w:rPr>
          <w:lang w:val="en-US"/>
        </w:rPr>
      </w:pPr>
      <w:r w:rsidRPr="004C19B6">
        <w:rPr>
          <w:lang w:val="en-US"/>
        </w:rPr>
        <w:t xml:space="preserve">Sinov bilan yakunlanadigan, shuningdek tanlov fanlari </w:t>
      </w:r>
      <w:proofErr w:type="gramStart"/>
      <w:r w:rsidRPr="004C19B6">
        <w:rPr>
          <w:lang w:val="en-US"/>
        </w:rPr>
        <w:t>bo‘yicha</w:t>
      </w:r>
      <w:proofErr w:type="gramEnd"/>
      <w:r w:rsidRPr="004C19B6">
        <w:rPr>
          <w:lang w:val="en-US"/>
        </w:rPr>
        <w:t xml:space="preserve"> talabaning o‘zlashtirish ko‘rsatkichi joriy baholashda to‘plagan ballarining o‘rtacha qiymati bilan ifodalanadi: </w:t>
      </w:r>
    </w:p>
    <w:p w:rsidR="002844C4" w:rsidRPr="004C19B6" w:rsidRDefault="00C96ECB">
      <w:pPr>
        <w:ind w:left="708" w:right="0" w:firstLine="0"/>
        <w:rPr>
          <w:lang w:val="en-US"/>
        </w:rPr>
      </w:pPr>
      <w:r w:rsidRPr="004C19B6">
        <w:rPr>
          <w:lang w:val="en-US"/>
        </w:rPr>
        <w:t xml:space="preserve">Joriy baho – 100 ball (JN 80 + MT 20) </w:t>
      </w:r>
    </w:p>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4C19B6" w:rsidRDefault="00C96ECB">
      <w:pPr>
        <w:ind w:left="-15" w:right="0"/>
        <w:rPr>
          <w:lang w:val="en-US"/>
        </w:rPr>
      </w:pPr>
      <w:r w:rsidRPr="004C19B6">
        <w:rPr>
          <w:lang w:val="en-US"/>
        </w:rPr>
        <w:t xml:space="preserve">54. Mutaxassislik fanlari </w:t>
      </w:r>
      <w:proofErr w:type="gramStart"/>
      <w:r w:rsidRPr="004C19B6">
        <w:rPr>
          <w:lang w:val="en-US"/>
        </w:rPr>
        <w:t>bo‘yicha</w:t>
      </w:r>
      <w:proofErr w:type="gramEnd"/>
      <w:r w:rsidRPr="004C19B6">
        <w:rPr>
          <w:lang w:val="en-US"/>
        </w:rPr>
        <w:t xml:space="preserve"> joriy baholash quyidagilarni 100 ballik tizimda baholash orqali amalga oshiriladi:  </w:t>
      </w:r>
    </w:p>
    <w:p w:rsidR="002844C4" w:rsidRDefault="00C96ECB">
      <w:pPr>
        <w:numPr>
          <w:ilvl w:val="0"/>
          <w:numId w:val="8"/>
        </w:numPr>
        <w:spacing w:after="36"/>
        <w:ind w:right="0" w:hanging="163"/>
      </w:pPr>
      <w:r>
        <w:t xml:space="preserve">talabaning nazariy bilimi;  </w:t>
      </w:r>
    </w:p>
    <w:p w:rsidR="002844C4" w:rsidRPr="004C19B6" w:rsidRDefault="00C96ECB">
      <w:pPr>
        <w:numPr>
          <w:ilvl w:val="0"/>
          <w:numId w:val="8"/>
        </w:numPr>
        <w:ind w:right="0" w:hanging="163"/>
        <w:rPr>
          <w:lang w:val="en-US"/>
        </w:rPr>
      </w:pPr>
      <w:proofErr w:type="gramStart"/>
      <w:r w:rsidRPr="004C19B6">
        <w:rPr>
          <w:lang w:val="en-US"/>
        </w:rPr>
        <w:t>talabaning</w:t>
      </w:r>
      <w:proofErr w:type="gramEnd"/>
      <w:r w:rsidRPr="004C19B6">
        <w:rPr>
          <w:lang w:val="en-US"/>
        </w:rPr>
        <w:t xml:space="preserve"> amaliy tayyorgarligi (amaliy/klinik ko‘nikma).  </w:t>
      </w:r>
    </w:p>
    <w:p w:rsidR="002844C4" w:rsidRPr="004C19B6" w:rsidRDefault="00C96ECB">
      <w:pPr>
        <w:ind w:left="-15" w:right="0"/>
        <w:rPr>
          <w:lang w:val="en-US"/>
        </w:rPr>
      </w:pPr>
      <w:r w:rsidRPr="004C19B6">
        <w:rPr>
          <w:lang w:val="en-US"/>
        </w:rPr>
        <w:t xml:space="preserve">55. Klinik fanlar </w:t>
      </w:r>
      <w:proofErr w:type="gramStart"/>
      <w:r w:rsidRPr="004C19B6">
        <w:rPr>
          <w:lang w:val="en-US"/>
        </w:rPr>
        <w:t>bo‘yicha</w:t>
      </w:r>
      <w:proofErr w:type="gramEnd"/>
      <w:r w:rsidRPr="004C19B6">
        <w:rPr>
          <w:lang w:val="en-US"/>
        </w:rPr>
        <w:t xml:space="preserve"> joriy baholashda nazariy bilim va amaliy ko‘nikmalar nisbati 40:60, nazariy fanlar bo‘yicha nazariy bilim va amaliy ko‘nikmalar nisbati 50:50ni tashkil etadi, ijtimoiy-gumanitar fanlar bo‘yicha 100% nazariy bilim baholanadi: </w:t>
      </w:r>
    </w:p>
    <w:p w:rsidR="002844C4" w:rsidRPr="004C19B6" w:rsidRDefault="00C96ECB">
      <w:pPr>
        <w:spacing w:after="0" w:line="259" w:lineRule="auto"/>
        <w:ind w:left="708" w:right="0" w:firstLine="0"/>
        <w:jc w:val="left"/>
        <w:rPr>
          <w:lang w:val="en-US"/>
        </w:rPr>
      </w:pPr>
      <w:r w:rsidRPr="004C19B6">
        <w:rPr>
          <w:lang w:val="en-US"/>
        </w:rPr>
        <w:t xml:space="preserve"> </w:t>
      </w:r>
    </w:p>
    <w:tbl>
      <w:tblPr>
        <w:tblStyle w:val="TableGrid"/>
        <w:tblW w:w="8790" w:type="dxa"/>
        <w:tblInd w:w="0" w:type="dxa"/>
        <w:tblCellMar>
          <w:top w:w="16" w:type="dxa"/>
          <w:left w:w="106" w:type="dxa"/>
          <w:right w:w="115" w:type="dxa"/>
        </w:tblCellMar>
        <w:tblLook w:val="04A0" w:firstRow="1" w:lastRow="0" w:firstColumn="1" w:lastColumn="0" w:noHBand="0" w:noVBand="1"/>
      </w:tblPr>
      <w:tblGrid>
        <w:gridCol w:w="851"/>
        <w:gridCol w:w="3402"/>
        <w:gridCol w:w="2268"/>
        <w:gridCol w:w="2269"/>
      </w:tblGrid>
      <w:tr w:rsidR="002844C4">
        <w:trPr>
          <w:trHeight w:val="367"/>
        </w:trPr>
        <w:tc>
          <w:tcPr>
            <w:tcW w:w="85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87"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6" w:right="0" w:firstLine="0"/>
              <w:jc w:val="center"/>
            </w:pPr>
            <w:r>
              <w:t xml:space="preserve">Fanlar turi </w:t>
            </w:r>
          </w:p>
        </w:tc>
        <w:tc>
          <w:tcPr>
            <w:tcW w:w="2268"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8" w:right="0" w:firstLine="0"/>
              <w:jc w:val="center"/>
            </w:pPr>
            <w:r>
              <w:t xml:space="preserve">Nazariy* </w:t>
            </w:r>
          </w:p>
        </w:tc>
        <w:tc>
          <w:tcPr>
            <w:tcW w:w="2269"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8" w:right="0" w:firstLine="0"/>
              <w:jc w:val="center"/>
            </w:pPr>
            <w:r>
              <w:t xml:space="preserve">Amaliy ** </w:t>
            </w:r>
          </w:p>
        </w:tc>
      </w:tr>
      <w:tr w:rsidR="002844C4">
        <w:trPr>
          <w:trHeight w:val="334"/>
        </w:trPr>
        <w:tc>
          <w:tcPr>
            <w:tcW w:w="85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8" w:right="0" w:firstLine="0"/>
              <w:jc w:val="center"/>
            </w:pPr>
            <w:r>
              <w:t xml:space="preserve">1 </w:t>
            </w:r>
          </w:p>
        </w:tc>
        <w:tc>
          <w:tcPr>
            <w:tcW w:w="340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0" w:firstLine="0"/>
              <w:jc w:val="left"/>
            </w:pPr>
            <w:r>
              <w:t xml:space="preserve">Klinik </w:t>
            </w:r>
          </w:p>
        </w:tc>
        <w:tc>
          <w:tcPr>
            <w:tcW w:w="2268"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1" w:right="0" w:firstLine="0"/>
              <w:jc w:val="center"/>
            </w:pPr>
            <w:r>
              <w:t xml:space="preserve">40 </w:t>
            </w:r>
          </w:p>
        </w:tc>
        <w:tc>
          <w:tcPr>
            <w:tcW w:w="2269"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1" w:right="0" w:firstLine="0"/>
              <w:jc w:val="center"/>
            </w:pPr>
            <w:r>
              <w:t xml:space="preserve">60 </w:t>
            </w:r>
          </w:p>
        </w:tc>
      </w:tr>
      <w:tr w:rsidR="002844C4">
        <w:trPr>
          <w:trHeight w:val="331"/>
        </w:trPr>
        <w:tc>
          <w:tcPr>
            <w:tcW w:w="85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8" w:right="0" w:firstLine="0"/>
              <w:jc w:val="center"/>
            </w:pPr>
            <w: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0" w:firstLine="0"/>
              <w:jc w:val="left"/>
            </w:pPr>
            <w:r>
              <w:t xml:space="preserve">Nazariy </w:t>
            </w:r>
          </w:p>
        </w:tc>
        <w:tc>
          <w:tcPr>
            <w:tcW w:w="2268"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1" w:right="0" w:firstLine="0"/>
              <w:jc w:val="center"/>
            </w:pPr>
            <w:r>
              <w:t xml:space="preserve">50 </w:t>
            </w:r>
          </w:p>
        </w:tc>
        <w:tc>
          <w:tcPr>
            <w:tcW w:w="2269"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1" w:right="0" w:firstLine="0"/>
              <w:jc w:val="center"/>
            </w:pPr>
            <w:r>
              <w:t xml:space="preserve">50 </w:t>
            </w:r>
          </w:p>
        </w:tc>
      </w:tr>
      <w:tr w:rsidR="002844C4">
        <w:trPr>
          <w:trHeight w:val="427"/>
        </w:trPr>
        <w:tc>
          <w:tcPr>
            <w:tcW w:w="85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8" w:right="0" w:firstLine="0"/>
              <w:jc w:val="center"/>
            </w:pPr>
            <w:r>
              <w:t xml:space="preserve">3 </w:t>
            </w:r>
          </w:p>
        </w:tc>
        <w:tc>
          <w:tcPr>
            <w:tcW w:w="340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0" w:firstLine="0"/>
              <w:jc w:val="left"/>
            </w:pPr>
            <w:r>
              <w:t xml:space="preserve">Ijtimoiy-gumanitar </w:t>
            </w:r>
          </w:p>
        </w:tc>
        <w:tc>
          <w:tcPr>
            <w:tcW w:w="2268"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1" w:right="0" w:firstLine="0"/>
              <w:jc w:val="center"/>
            </w:pPr>
            <w:r>
              <w:t xml:space="preserve">100 </w:t>
            </w:r>
          </w:p>
        </w:tc>
        <w:tc>
          <w:tcPr>
            <w:tcW w:w="2269"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left="10" w:right="0" w:firstLine="0"/>
              <w:jc w:val="center"/>
            </w:pPr>
            <w:r>
              <w:t xml:space="preserve">- </w:t>
            </w:r>
          </w:p>
        </w:tc>
      </w:tr>
    </w:tbl>
    <w:p w:rsidR="002844C4" w:rsidRPr="004C19B6" w:rsidRDefault="00C96ECB">
      <w:pPr>
        <w:spacing w:after="39"/>
        <w:ind w:left="-15" w:right="0"/>
        <w:rPr>
          <w:lang w:val="en-US"/>
        </w:rPr>
      </w:pPr>
      <w:r w:rsidRPr="004C19B6">
        <w:rPr>
          <w:lang w:val="en-US"/>
        </w:rPr>
        <w:t xml:space="preserve">Izoh: * – mavzu </w:t>
      </w:r>
      <w:proofErr w:type="gramStart"/>
      <w:r w:rsidRPr="004C19B6">
        <w:rPr>
          <w:lang w:val="en-US"/>
        </w:rPr>
        <w:t>bo‘yicha</w:t>
      </w:r>
      <w:proofErr w:type="gramEnd"/>
      <w:r w:rsidRPr="004C19B6">
        <w:rPr>
          <w:lang w:val="en-US"/>
        </w:rPr>
        <w:t xml:space="preserve"> savol-javob, yozma, vaziyatli masalalar, testlar yechish; </w:t>
      </w:r>
    </w:p>
    <w:p w:rsidR="002844C4" w:rsidRPr="004C19B6" w:rsidRDefault="00C96ECB">
      <w:pPr>
        <w:ind w:left="-15" w:right="0"/>
        <w:rPr>
          <w:lang w:val="en-US"/>
        </w:rPr>
      </w:pPr>
      <w:r w:rsidRPr="004C19B6">
        <w:rPr>
          <w:lang w:val="en-US"/>
        </w:rPr>
        <w:t>** – bemor kuratsiyasi, klinik audit, amaliy ko‘nikma, simuliyator (volontiyor</w:t>
      </w:r>
      <w:proofErr w:type="gramStart"/>
      <w:r w:rsidRPr="004C19B6">
        <w:rPr>
          <w:lang w:val="en-US"/>
        </w:rPr>
        <w:t>)da</w:t>
      </w:r>
      <w:proofErr w:type="gramEnd"/>
      <w:r w:rsidRPr="004C19B6">
        <w:rPr>
          <w:lang w:val="en-US"/>
        </w:rPr>
        <w:t xml:space="preserve"> ishlash, tungi navbatchilik hisoboti, kasallik tarixni himoya qilish.  </w:t>
      </w:r>
    </w:p>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4C19B6" w:rsidRDefault="00C96ECB">
      <w:pPr>
        <w:numPr>
          <w:ilvl w:val="0"/>
          <w:numId w:val="9"/>
        </w:numPr>
        <w:ind w:right="0"/>
        <w:rPr>
          <w:lang w:val="en-US"/>
        </w:rPr>
      </w:pPr>
      <w:r w:rsidRPr="004C19B6">
        <w:rPr>
          <w:lang w:val="en-US"/>
        </w:rPr>
        <w:t xml:space="preserve">Talabaning fan bo‘yicha to‘plagan umumiy bali quyidagi formula orqali hisoblanadi:  </w:t>
      </w:r>
    </w:p>
    <w:p w:rsidR="002844C4" w:rsidRPr="004C19B6" w:rsidRDefault="00C96ECB">
      <w:pPr>
        <w:ind w:left="708" w:right="0" w:firstLine="0"/>
        <w:rPr>
          <w:lang w:val="en-US"/>
        </w:rPr>
      </w:pPr>
      <w:r w:rsidRPr="004C19B6">
        <w:rPr>
          <w:lang w:val="en-US"/>
        </w:rPr>
        <w:t xml:space="preserve">Joriy, oraliq va yakuniy baholash mavjud fanlarda:  </w:t>
      </w:r>
    </w:p>
    <w:p w:rsidR="002844C4" w:rsidRPr="004C19B6" w:rsidRDefault="00C96ECB">
      <w:pPr>
        <w:ind w:left="-15" w:right="0" w:firstLine="0"/>
        <w:rPr>
          <w:lang w:val="en-US"/>
        </w:rPr>
      </w:pPr>
      <w:r w:rsidRPr="004C19B6">
        <w:rPr>
          <w:lang w:val="en-US"/>
        </w:rPr>
        <w:t xml:space="preserve">UB=0,5*JB+0,2*OB+0,3*YB </w:t>
      </w:r>
    </w:p>
    <w:p w:rsidR="002844C4" w:rsidRPr="004C19B6" w:rsidRDefault="00C96ECB">
      <w:pPr>
        <w:tabs>
          <w:tab w:val="center" w:pos="3096"/>
        </w:tabs>
        <w:ind w:left="-15" w:right="0" w:firstLine="0"/>
        <w:jc w:val="left"/>
        <w:rPr>
          <w:lang w:val="en-US"/>
        </w:rPr>
      </w:pPr>
      <w:r w:rsidRPr="004C19B6">
        <w:rPr>
          <w:lang w:val="en-US"/>
        </w:rPr>
        <w:t xml:space="preserve"> </w:t>
      </w:r>
      <w:r w:rsidRPr="004C19B6">
        <w:rPr>
          <w:lang w:val="en-US"/>
        </w:rPr>
        <w:tab/>
        <w:t xml:space="preserve">Oraliq nazorat </w:t>
      </w:r>
      <w:proofErr w:type="gramStart"/>
      <w:r w:rsidRPr="004C19B6">
        <w:rPr>
          <w:lang w:val="en-US"/>
        </w:rPr>
        <w:t>ko‘zda</w:t>
      </w:r>
      <w:proofErr w:type="gramEnd"/>
      <w:r w:rsidRPr="004C19B6">
        <w:rPr>
          <w:lang w:val="en-US"/>
        </w:rPr>
        <w:t xml:space="preserve"> tutilmagan fanlarda:  </w:t>
      </w:r>
    </w:p>
    <w:p w:rsidR="002844C4" w:rsidRPr="004C19B6" w:rsidRDefault="00C96ECB">
      <w:pPr>
        <w:ind w:left="-15" w:right="0" w:firstLine="0"/>
        <w:rPr>
          <w:lang w:val="en-US"/>
        </w:rPr>
      </w:pPr>
      <w:r w:rsidRPr="004C19B6">
        <w:rPr>
          <w:lang w:val="en-US"/>
        </w:rPr>
        <w:t xml:space="preserve">UB=0,7*JB+0,3*YB </w:t>
      </w:r>
    </w:p>
    <w:p w:rsidR="002844C4" w:rsidRPr="004C19B6" w:rsidRDefault="00C96ECB">
      <w:pPr>
        <w:tabs>
          <w:tab w:val="center" w:pos="2804"/>
        </w:tabs>
        <w:ind w:left="-15" w:right="0" w:firstLine="0"/>
        <w:jc w:val="left"/>
        <w:rPr>
          <w:lang w:val="en-US"/>
        </w:rPr>
      </w:pPr>
      <w:r w:rsidRPr="004C19B6">
        <w:rPr>
          <w:lang w:val="en-US"/>
        </w:rPr>
        <w:t xml:space="preserve"> </w:t>
      </w:r>
      <w:r w:rsidRPr="004C19B6">
        <w:rPr>
          <w:lang w:val="en-US"/>
        </w:rPr>
        <w:tab/>
        <w:t xml:space="preserve">Sinov bilan yakunlanadigan fanlarda: </w:t>
      </w:r>
    </w:p>
    <w:p w:rsidR="002844C4" w:rsidRPr="004C19B6" w:rsidRDefault="00C96ECB">
      <w:pPr>
        <w:ind w:left="-15" w:right="0" w:firstLine="0"/>
        <w:rPr>
          <w:lang w:val="en-US"/>
        </w:rPr>
      </w:pPr>
      <w:r w:rsidRPr="004C19B6">
        <w:rPr>
          <w:lang w:val="en-US"/>
        </w:rPr>
        <w:t xml:space="preserve">UB=0,8*JN+0,2*MT/N </w:t>
      </w:r>
    </w:p>
    <w:p w:rsidR="002844C4" w:rsidRPr="004C19B6" w:rsidRDefault="00C96ECB">
      <w:pPr>
        <w:ind w:left="-15" w:right="0" w:firstLine="0"/>
        <w:rPr>
          <w:lang w:val="en-US"/>
        </w:rPr>
      </w:pPr>
      <w:r w:rsidRPr="004C19B6">
        <w:rPr>
          <w:lang w:val="en-US"/>
        </w:rPr>
        <w:t xml:space="preserve"> </w:t>
      </w:r>
      <w:proofErr w:type="gramStart"/>
      <w:r w:rsidRPr="004C19B6">
        <w:rPr>
          <w:lang w:val="en-US"/>
        </w:rPr>
        <w:t>bu</w:t>
      </w:r>
      <w:proofErr w:type="gramEnd"/>
      <w:r w:rsidRPr="004C19B6">
        <w:rPr>
          <w:lang w:val="en-US"/>
        </w:rPr>
        <w:t xml:space="preserve"> yerda: UB–Umumiy ball; JB–joriy baho; OB–oraliq baho; YB–yakuniy baho, N–mashg‘ulot soni </w:t>
      </w:r>
    </w:p>
    <w:p w:rsidR="002844C4" w:rsidRPr="004C19B6" w:rsidRDefault="00C96ECB">
      <w:pPr>
        <w:spacing w:after="0" w:line="259" w:lineRule="auto"/>
        <w:ind w:right="0" w:firstLine="0"/>
        <w:jc w:val="left"/>
        <w:rPr>
          <w:lang w:val="en-US"/>
        </w:rPr>
      </w:pPr>
      <w:r w:rsidRPr="004C19B6">
        <w:rPr>
          <w:lang w:val="en-US"/>
        </w:rPr>
        <w:t xml:space="preserve"> </w:t>
      </w:r>
    </w:p>
    <w:p w:rsidR="002844C4" w:rsidRPr="004C19B6" w:rsidRDefault="00C96ECB">
      <w:pPr>
        <w:numPr>
          <w:ilvl w:val="0"/>
          <w:numId w:val="9"/>
        </w:numPr>
        <w:ind w:right="0"/>
        <w:rPr>
          <w:lang w:val="en-US"/>
        </w:rPr>
      </w:pPr>
      <w:r w:rsidRPr="004C19B6">
        <w:rPr>
          <w:lang w:val="en-US"/>
        </w:rPr>
        <w:t xml:space="preserve">Talabalar bilimi quyidagi jadvalda keltirilgan mezonlar asosida 100 ballik tizimda baholanadi: </w:t>
      </w:r>
    </w:p>
    <w:p w:rsidR="002844C4" w:rsidRPr="004C19B6" w:rsidRDefault="00C96ECB">
      <w:pPr>
        <w:spacing w:after="0" w:line="259" w:lineRule="auto"/>
        <w:ind w:left="708" w:right="0" w:firstLine="0"/>
        <w:jc w:val="left"/>
        <w:rPr>
          <w:lang w:val="en-US"/>
        </w:rPr>
      </w:pPr>
      <w:r w:rsidRPr="004C19B6">
        <w:rPr>
          <w:lang w:val="en-US"/>
        </w:rPr>
        <w:t xml:space="preserve"> </w:t>
      </w:r>
    </w:p>
    <w:tbl>
      <w:tblPr>
        <w:tblStyle w:val="TableGrid"/>
        <w:tblW w:w="9352" w:type="dxa"/>
        <w:tblInd w:w="5" w:type="dxa"/>
        <w:tblCellMar>
          <w:top w:w="16" w:type="dxa"/>
          <w:left w:w="108" w:type="dxa"/>
          <w:right w:w="38" w:type="dxa"/>
        </w:tblCellMar>
        <w:tblLook w:val="04A0" w:firstRow="1" w:lastRow="0" w:firstColumn="1" w:lastColumn="0" w:noHBand="0" w:noVBand="1"/>
      </w:tblPr>
      <w:tblGrid>
        <w:gridCol w:w="1130"/>
        <w:gridCol w:w="1700"/>
        <w:gridCol w:w="6522"/>
      </w:tblGrid>
      <w:tr w:rsidR="002844C4">
        <w:trPr>
          <w:trHeight w:val="331"/>
        </w:trPr>
        <w:tc>
          <w:tcPr>
            <w:tcW w:w="1130"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74" w:firstLine="0"/>
              <w:jc w:val="center"/>
            </w:pPr>
            <w:r>
              <w:rPr>
                <w:b/>
              </w:rPr>
              <w:t xml:space="preserve">Ball </w:t>
            </w:r>
          </w:p>
        </w:tc>
        <w:tc>
          <w:tcPr>
            <w:tcW w:w="1700"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72" w:firstLine="0"/>
              <w:jc w:val="center"/>
            </w:pPr>
            <w:r>
              <w:rPr>
                <w:b/>
              </w:rPr>
              <w:t xml:space="preserve">Baho </w:t>
            </w:r>
          </w:p>
        </w:tc>
        <w:tc>
          <w:tcPr>
            <w:tcW w:w="652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69" w:firstLine="0"/>
              <w:jc w:val="center"/>
            </w:pPr>
            <w:r>
              <w:rPr>
                <w:b/>
              </w:rPr>
              <w:t xml:space="preserve">Mezon </w:t>
            </w:r>
          </w:p>
        </w:tc>
      </w:tr>
      <w:tr w:rsidR="002844C4">
        <w:trPr>
          <w:trHeight w:val="1620"/>
        </w:trPr>
        <w:tc>
          <w:tcPr>
            <w:tcW w:w="113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left="58" w:right="0" w:firstLine="0"/>
              <w:jc w:val="left"/>
            </w:pPr>
            <w:r>
              <w:lastRenderedPageBreak/>
              <w:t xml:space="preserve">90-100 </w:t>
            </w:r>
          </w:p>
        </w:tc>
        <w:tc>
          <w:tcPr>
            <w:tcW w:w="170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21" w:line="259" w:lineRule="auto"/>
              <w:ind w:right="74" w:firstLine="0"/>
              <w:jc w:val="center"/>
            </w:pPr>
            <w:r>
              <w:t xml:space="preserve">“5” </w:t>
            </w:r>
          </w:p>
          <w:p w:rsidR="002844C4" w:rsidRDefault="00C96ECB">
            <w:pPr>
              <w:spacing w:after="0" w:line="259" w:lineRule="auto"/>
              <w:ind w:right="75" w:firstLine="0"/>
              <w:jc w:val="center"/>
            </w:pPr>
            <w:r>
              <w:t xml:space="preserve">A’lo </w:t>
            </w:r>
          </w:p>
        </w:tc>
        <w:tc>
          <w:tcPr>
            <w:tcW w:w="652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73" w:firstLine="0"/>
            </w:pPr>
            <w:r>
              <w:t xml:space="preserve">Talaba mustaqil xulosa va qaror qabul qiladi, ijodiy fikrlay oladi, mustaqil mushohada yuritadi, olgan bilimini amalda qo‘llay oladi, fanning (mavzuning) mohiyatini tushunadi, biladi, ifodalay oladi, aytib beradi, fan (mavzu) bo‘yicha tasavvurga ega </w:t>
            </w:r>
          </w:p>
        </w:tc>
      </w:tr>
      <w:tr w:rsidR="002844C4" w:rsidRPr="0020613E">
        <w:trPr>
          <w:trHeight w:val="1299"/>
        </w:trPr>
        <w:tc>
          <w:tcPr>
            <w:tcW w:w="113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left="24" w:right="0" w:firstLine="0"/>
              <w:jc w:val="left"/>
            </w:pPr>
            <w:r>
              <w:t xml:space="preserve">70-89,9 </w:t>
            </w:r>
          </w:p>
        </w:tc>
        <w:tc>
          <w:tcPr>
            <w:tcW w:w="170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right="74" w:firstLine="0"/>
              <w:jc w:val="center"/>
            </w:pPr>
            <w:r>
              <w:t xml:space="preserve">“4” </w:t>
            </w:r>
          </w:p>
          <w:p w:rsidR="002844C4" w:rsidRDefault="00C96ECB">
            <w:pPr>
              <w:spacing w:after="0" w:line="259" w:lineRule="auto"/>
              <w:ind w:right="73" w:firstLine="0"/>
              <w:jc w:val="center"/>
            </w:pPr>
            <w:r>
              <w:t xml:space="preserve">Yaxshi </w:t>
            </w:r>
          </w:p>
        </w:tc>
        <w:tc>
          <w:tcPr>
            <w:tcW w:w="6522" w:type="dxa"/>
            <w:tcBorders>
              <w:top w:val="single" w:sz="4" w:space="0" w:color="000000"/>
              <w:left w:val="single" w:sz="4" w:space="0" w:color="000000"/>
              <w:bottom w:val="single" w:sz="4" w:space="0" w:color="000000"/>
              <w:right w:val="single" w:sz="4" w:space="0" w:color="000000"/>
            </w:tcBorders>
          </w:tcPr>
          <w:p w:rsidR="002844C4" w:rsidRDefault="00C96ECB">
            <w:pPr>
              <w:spacing w:after="57" w:line="237" w:lineRule="auto"/>
              <w:ind w:right="70" w:firstLine="0"/>
            </w:pPr>
            <w:r>
              <w:t xml:space="preserve">Talaba mustaqil mushohada yuritadi, olgan bilimini amalda qo‘llay oladi, fanning (mavzuning) mohiyatni tushunadi, biladi, ifodalay oladi, aytib beradi hamda fan </w:t>
            </w:r>
          </w:p>
          <w:p w:rsidR="002844C4" w:rsidRPr="004C19B6" w:rsidRDefault="00C96ECB">
            <w:pPr>
              <w:spacing w:after="0" w:line="259" w:lineRule="auto"/>
              <w:ind w:right="0" w:firstLine="0"/>
              <w:jc w:val="left"/>
              <w:rPr>
                <w:lang w:val="en-US"/>
              </w:rPr>
            </w:pPr>
            <w:r w:rsidRPr="004C19B6">
              <w:rPr>
                <w:lang w:val="en-US"/>
              </w:rPr>
              <w:t xml:space="preserve">(mavzu) bo‘yicha tasavvurga ega </w:t>
            </w:r>
          </w:p>
        </w:tc>
      </w:tr>
      <w:tr w:rsidR="002844C4">
        <w:trPr>
          <w:trHeight w:val="1205"/>
        </w:trPr>
        <w:tc>
          <w:tcPr>
            <w:tcW w:w="113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left="24" w:right="0" w:firstLine="0"/>
              <w:jc w:val="left"/>
            </w:pPr>
            <w:r>
              <w:t xml:space="preserve">60-69,9 </w:t>
            </w:r>
          </w:p>
        </w:tc>
        <w:tc>
          <w:tcPr>
            <w:tcW w:w="170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right="74" w:firstLine="0"/>
              <w:jc w:val="center"/>
            </w:pPr>
            <w:r>
              <w:t xml:space="preserve">“3” </w:t>
            </w:r>
          </w:p>
          <w:p w:rsidR="002844C4" w:rsidRDefault="00C96ECB">
            <w:pPr>
              <w:spacing w:after="0" w:line="259" w:lineRule="auto"/>
              <w:ind w:right="73" w:firstLine="0"/>
              <w:jc w:val="center"/>
            </w:pPr>
            <w:r>
              <w:t xml:space="preserve">Qoniqarli </w:t>
            </w:r>
          </w:p>
        </w:tc>
        <w:tc>
          <w:tcPr>
            <w:tcW w:w="6522" w:type="dxa"/>
            <w:tcBorders>
              <w:top w:val="single" w:sz="4" w:space="0" w:color="000000"/>
              <w:left w:val="single" w:sz="4" w:space="0" w:color="000000"/>
              <w:bottom w:val="single" w:sz="4" w:space="0" w:color="000000"/>
              <w:right w:val="single" w:sz="4" w:space="0" w:color="000000"/>
            </w:tcBorders>
          </w:tcPr>
          <w:p w:rsidR="002844C4" w:rsidRDefault="00C96ECB">
            <w:pPr>
              <w:spacing w:after="0" w:line="259" w:lineRule="auto"/>
              <w:ind w:right="72" w:firstLine="0"/>
            </w:pPr>
            <w:r>
              <w:t xml:space="preserve">Talaba olgan bilimini amalda qo‘llay oladi, fanning (mavzuning) mohiyatni tushunadi, biladi, ifodalay oladi, aytib beradi hamda fan (mavzu) bo‘yicha tasavvurga ega </w:t>
            </w:r>
          </w:p>
        </w:tc>
      </w:tr>
      <w:tr w:rsidR="002844C4" w:rsidRPr="0020613E">
        <w:trPr>
          <w:trHeight w:val="1140"/>
        </w:trPr>
        <w:tc>
          <w:tcPr>
            <w:tcW w:w="113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left="94" w:right="0" w:firstLine="0"/>
              <w:jc w:val="left"/>
            </w:pPr>
            <w:r>
              <w:t xml:space="preserve">0-59,9 </w:t>
            </w:r>
          </w:p>
        </w:tc>
        <w:tc>
          <w:tcPr>
            <w:tcW w:w="1700" w:type="dxa"/>
            <w:tcBorders>
              <w:top w:val="single" w:sz="4" w:space="0" w:color="000000"/>
              <w:left w:val="single" w:sz="4" w:space="0" w:color="000000"/>
              <w:bottom w:val="single" w:sz="4" w:space="0" w:color="000000"/>
              <w:right w:val="single" w:sz="4" w:space="0" w:color="000000"/>
            </w:tcBorders>
            <w:vAlign w:val="center"/>
          </w:tcPr>
          <w:p w:rsidR="002844C4" w:rsidRDefault="00C96ECB">
            <w:pPr>
              <w:spacing w:after="0" w:line="259" w:lineRule="auto"/>
              <w:ind w:right="74" w:firstLine="0"/>
              <w:jc w:val="center"/>
            </w:pPr>
            <w:r>
              <w:t xml:space="preserve">“2” </w:t>
            </w:r>
          </w:p>
          <w:p w:rsidR="002844C4" w:rsidRDefault="00C96ECB">
            <w:pPr>
              <w:spacing w:after="0" w:line="259" w:lineRule="auto"/>
              <w:ind w:left="125" w:right="0" w:firstLine="0"/>
              <w:jc w:val="left"/>
            </w:pPr>
            <w:r>
              <w:t xml:space="preserve">Qoniqarsiz </w:t>
            </w:r>
          </w:p>
        </w:tc>
        <w:tc>
          <w:tcPr>
            <w:tcW w:w="6522" w:type="dxa"/>
            <w:tcBorders>
              <w:top w:val="single" w:sz="4" w:space="0" w:color="000000"/>
              <w:left w:val="single" w:sz="4" w:space="0" w:color="000000"/>
              <w:bottom w:val="single" w:sz="4" w:space="0" w:color="000000"/>
              <w:right w:val="single" w:sz="4" w:space="0" w:color="000000"/>
            </w:tcBorders>
          </w:tcPr>
          <w:p w:rsidR="002844C4" w:rsidRPr="004C19B6" w:rsidRDefault="00C96ECB">
            <w:pPr>
              <w:spacing w:after="0" w:line="259" w:lineRule="auto"/>
              <w:ind w:right="73" w:firstLine="0"/>
              <w:rPr>
                <w:lang w:val="en-US"/>
              </w:rPr>
            </w:pPr>
            <w:r w:rsidRPr="004C19B6">
              <w:rPr>
                <w:lang w:val="en-US"/>
              </w:rPr>
              <w:t xml:space="preserve">Talaba fan dasturini o‘zlashtirmagan, fanning (mavzuning) mohiyatini tushunmaydi, fan (mavzu) bo‘yicha tasavvurga ega emas </w:t>
            </w:r>
          </w:p>
        </w:tc>
      </w:tr>
    </w:tbl>
    <w:p w:rsidR="002844C4" w:rsidRPr="004C19B6" w:rsidRDefault="00C96ECB">
      <w:pPr>
        <w:spacing w:after="0" w:line="259" w:lineRule="auto"/>
        <w:ind w:left="708" w:right="0" w:firstLine="0"/>
        <w:jc w:val="left"/>
        <w:rPr>
          <w:lang w:val="en-US"/>
        </w:rPr>
      </w:pPr>
      <w:r w:rsidRPr="004C19B6">
        <w:rPr>
          <w:lang w:val="en-US"/>
        </w:rPr>
        <w:t xml:space="preserve"> </w:t>
      </w:r>
    </w:p>
    <w:p w:rsidR="002844C4" w:rsidRPr="004C19B6" w:rsidRDefault="00C96ECB">
      <w:pPr>
        <w:numPr>
          <w:ilvl w:val="0"/>
          <w:numId w:val="9"/>
        </w:numPr>
        <w:ind w:right="0"/>
        <w:rPr>
          <w:lang w:val="en-US"/>
        </w:rPr>
      </w:pPr>
      <w:r w:rsidRPr="004C19B6">
        <w:rPr>
          <w:lang w:val="en-US"/>
        </w:rPr>
        <w:t xml:space="preserve">Mazkur namunaviy mezonlar asosida har bir fandan nazorat turlari </w:t>
      </w:r>
      <w:proofErr w:type="gramStart"/>
      <w:r w:rsidRPr="004C19B6">
        <w:rPr>
          <w:lang w:val="en-US"/>
        </w:rPr>
        <w:t>bo‘yicha</w:t>
      </w:r>
      <w:proofErr w:type="gramEnd"/>
      <w:r w:rsidRPr="004C19B6">
        <w:rPr>
          <w:lang w:val="en-US"/>
        </w:rPr>
        <w:t xml:space="preserve"> aniq mezonlar ishlab chiqilib, kafedra mudiri tomonidan tasdiqlanadi va talabalarga e’lon qilinadi. </w:t>
      </w:r>
    </w:p>
    <w:p w:rsidR="002844C4" w:rsidRPr="004C19B6" w:rsidRDefault="00C96ECB">
      <w:pPr>
        <w:numPr>
          <w:ilvl w:val="0"/>
          <w:numId w:val="9"/>
        </w:numPr>
        <w:ind w:right="0"/>
        <w:rPr>
          <w:lang w:val="en-US"/>
        </w:rPr>
      </w:pPr>
      <w:r w:rsidRPr="004C19B6">
        <w:rPr>
          <w:lang w:val="en-US"/>
        </w:rPr>
        <w:t xml:space="preserve">Nazorat turlarini o‘tkazish </w:t>
      </w:r>
      <w:proofErr w:type="gramStart"/>
      <w:r w:rsidRPr="004C19B6">
        <w:rPr>
          <w:lang w:val="en-US"/>
        </w:rPr>
        <w:t>bo‘yicha</w:t>
      </w:r>
      <w:proofErr w:type="gramEnd"/>
      <w:r w:rsidRPr="004C19B6">
        <w:rPr>
          <w:lang w:val="en-US"/>
        </w:rPr>
        <w:t xml:space="preserve"> tuzilgan topshiriqlarning mazmuni talabaning o‘zlashtirishini xolis (ob’ektiv) va aniq baholash imkoniyatini berishi shart. </w:t>
      </w:r>
    </w:p>
    <w:p w:rsidR="002844C4" w:rsidRPr="00C96ECB" w:rsidRDefault="00C96ECB">
      <w:pPr>
        <w:pStyle w:val="1"/>
        <w:ind w:left="716" w:right="2"/>
        <w:rPr>
          <w:lang w:val="en-US"/>
        </w:rPr>
      </w:pPr>
      <w:r w:rsidRPr="00C96ECB">
        <w:rPr>
          <w:lang w:val="en-US"/>
        </w:rPr>
        <w:t xml:space="preserve">V. Baholash natijalarini qayd qilish </w:t>
      </w:r>
    </w:p>
    <w:p w:rsidR="002844C4" w:rsidRPr="00C96ECB" w:rsidRDefault="00C96ECB">
      <w:pPr>
        <w:spacing w:after="0" w:line="259" w:lineRule="auto"/>
        <w:ind w:left="773" w:right="0" w:firstLine="0"/>
        <w:jc w:val="center"/>
        <w:rPr>
          <w:lang w:val="en-US"/>
        </w:rPr>
      </w:pPr>
      <w:r w:rsidRPr="00C96ECB">
        <w:rPr>
          <w:b/>
          <w:lang w:val="en-US"/>
        </w:rPr>
        <w:t xml:space="preserve"> </w:t>
      </w:r>
    </w:p>
    <w:p w:rsidR="002844C4" w:rsidRPr="007B34B8" w:rsidRDefault="00C96ECB">
      <w:pPr>
        <w:numPr>
          <w:ilvl w:val="0"/>
          <w:numId w:val="10"/>
        </w:numPr>
        <w:spacing w:after="3" w:line="253" w:lineRule="auto"/>
        <w:ind w:right="0"/>
        <w:rPr>
          <w:lang w:val="en-US"/>
        </w:rPr>
      </w:pPr>
      <w:r w:rsidRPr="007B34B8">
        <w:rPr>
          <w:lang w:val="en-US"/>
        </w:rPr>
        <w:t>Talabalarning davomati va bilimini baholash natijalari tegishli fan bo‘yicha pedagog tomonidan “Elektron jurnal” hamda “Professor-o‘qituvchi jurnali” (keyingi o‘rinlarda – Jurnal</w:t>
      </w:r>
      <w:proofErr w:type="gramStart"/>
      <w:r w:rsidRPr="007B34B8">
        <w:rPr>
          <w:lang w:val="en-US"/>
        </w:rPr>
        <w:t>)da</w:t>
      </w:r>
      <w:proofErr w:type="gramEnd"/>
      <w:r w:rsidRPr="007B34B8">
        <w:rPr>
          <w:lang w:val="en-US"/>
        </w:rPr>
        <w:t xml:space="preserve"> mashg‘ulot o‘tkazilgan kunning o‘zida qayd etib boriladi. </w:t>
      </w:r>
    </w:p>
    <w:p w:rsidR="002844C4" w:rsidRPr="007B34B8" w:rsidRDefault="00C96ECB">
      <w:pPr>
        <w:numPr>
          <w:ilvl w:val="0"/>
          <w:numId w:val="10"/>
        </w:numPr>
        <w:ind w:right="0"/>
        <w:rPr>
          <w:lang w:val="en-US"/>
        </w:rPr>
      </w:pPr>
      <w:r w:rsidRPr="007B34B8">
        <w:rPr>
          <w:lang w:val="en-US"/>
        </w:rPr>
        <w:t xml:space="preserve">Nazorat turi </w:t>
      </w:r>
      <w:proofErr w:type="gramStart"/>
      <w:r w:rsidRPr="007B34B8">
        <w:rPr>
          <w:lang w:val="en-US"/>
        </w:rPr>
        <w:t>bo‘yicha</w:t>
      </w:r>
      <w:proofErr w:type="gramEnd"/>
      <w:r w:rsidRPr="007B34B8">
        <w:rPr>
          <w:lang w:val="en-US"/>
        </w:rPr>
        <w:t xml:space="preserve"> talabaning bilimi «3» (qoniqarli) yoki «4» (yaxshi) yoxud «5» (a’lo) baho bilan baholanganda, nazorat turini qayta topshirishga yo‘l qo‘yilmaydi. </w:t>
      </w:r>
    </w:p>
    <w:p w:rsidR="002844C4" w:rsidRPr="007B34B8" w:rsidRDefault="00C96ECB">
      <w:pPr>
        <w:numPr>
          <w:ilvl w:val="0"/>
          <w:numId w:val="10"/>
        </w:numPr>
        <w:spacing w:after="39"/>
        <w:ind w:right="0"/>
        <w:rPr>
          <w:lang w:val="en-US"/>
        </w:rPr>
      </w:pPr>
      <w:r w:rsidRPr="007B34B8">
        <w:rPr>
          <w:lang w:val="en-US"/>
        </w:rPr>
        <w:t xml:space="preserve">Kafedra mudiri </w:t>
      </w:r>
      <w:proofErr w:type="gramStart"/>
      <w:r w:rsidRPr="007B34B8">
        <w:rPr>
          <w:lang w:val="en-US"/>
        </w:rPr>
        <w:t>va</w:t>
      </w:r>
      <w:proofErr w:type="gramEnd"/>
      <w:r w:rsidRPr="007B34B8">
        <w:rPr>
          <w:lang w:val="en-US"/>
        </w:rPr>
        <w:t xml:space="preserve"> dekanat talabalarning davomati, o‘zlashtirish natijalarini Jurnalda qayd etilishini muntazam ravishda nazorat qilib boradi va Jurnalni tekshirilganligini imzo bilan tasdiqlaydi. </w:t>
      </w:r>
    </w:p>
    <w:p w:rsidR="002844C4" w:rsidRPr="007B34B8" w:rsidRDefault="00C96ECB">
      <w:pPr>
        <w:numPr>
          <w:ilvl w:val="0"/>
          <w:numId w:val="10"/>
        </w:numPr>
        <w:ind w:right="0"/>
        <w:rPr>
          <w:lang w:val="en-US"/>
        </w:rPr>
      </w:pPr>
      <w:r w:rsidRPr="007B34B8">
        <w:rPr>
          <w:lang w:val="en-US"/>
        </w:rPr>
        <w:t xml:space="preserve">Jurnalning o‘z vaqtida, </w:t>
      </w:r>
      <w:proofErr w:type="gramStart"/>
      <w:r w:rsidRPr="007B34B8">
        <w:rPr>
          <w:lang w:val="en-US"/>
        </w:rPr>
        <w:t>to‘g‘ri</w:t>
      </w:r>
      <w:proofErr w:type="gramEnd"/>
      <w:r w:rsidRPr="007B34B8">
        <w:rPr>
          <w:lang w:val="en-US"/>
        </w:rPr>
        <w:t xml:space="preserve"> va to‘liq yuritilishi, shuningdek undagi baho va boshqa ma’lumotlarga asossiz o‘zgartirishlar kiritilmasligi uchun javobgarlik tegishli fanni o‘qitadigan pedagog xodimlar zimmasiga yuklatiladi.  </w:t>
      </w:r>
    </w:p>
    <w:p w:rsidR="002844C4" w:rsidRPr="007B34B8" w:rsidRDefault="00C96ECB">
      <w:pPr>
        <w:ind w:left="-15" w:right="0"/>
        <w:rPr>
          <w:lang w:val="en-US"/>
        </w:rPr>
      </w:pPr>
      <w:r w:rsidRPr="007B34B8">
        <w:rPr>
          <w:lang w:val="en-US"/>
        </w:rPr>
        <w:t xml:space="preserve">Belgilangan muddatda talabalarning davomati </w:t>
      </w:r>
      <w:proofErr w:type="gramStart"/>
      <w:r w:rsidRPr="007B34B8">
        <w:rPr>
          <w:lang w:val="en-US"/>
        </w:rPr>
        <w:t>va</w:t>
      </w:r>
      <w:proofErr w:type="gramEnd"/>
      <w:r w:rsidRPr="007B34B8">
        <w:rPr>
          <w:lang w:val="en-US"/>
        </w:rPr>
        <w:t xml:space="preserve"> o‘zlashtirish ko‘rsatkichlarini Jurnalga qayd etmagan pedagog xodimga nisbatan intizomiy javobgarlik choralari qo‘llaniladi. </w:t>
      </w:r>
    </w:p>
    <w:p w:rsidR="002844C4" w:rsidRPr="007B34B8" w:rsidRDefault="00C96ECB">
      <w:pPr>
        <w:numPr>
          <w:ilvl w:val="0"/>
          <w:numId w:val="10"/>
        </w:numPr>
        <w:ind w:right="0"/>
        <w:rPr>
          <w:lang w:val="en-US"/>
        </w:rPr>
      </w:pPr>
      <w:r w:rsidRPr="007B34B8">
        <w:rPr>
          <w:lang w:val="en-US"/>
        </w:rPr>
        <w:lastRenderedPageBreak/>
        <w:t xml:space="preserve">Baholash natijalari kafedra yig‘ilishlari, fakultet </w:t>
      </w:r>
      <w:proofErr w:type="gramStart"/>
      <w:r w:rsidRPr="007B34B8">
        <w:rPr>
          <w:lang w:val="en-US"/>
        </w:rPr>
        <w:t>va</w:t>
      </w:r>
      <w:proofErr w:type="gramEnd"/>
      <w:r w:rsidRPr="007B34B8">
        <w:rPr>
          <w:lang w:val="en-US"/>
        </w:rPr>
        <w:t xml:space="preserve"> Universitet Kengashlarida muntazam ravishda muhokama etib boriladi va tegishli qarorlar qabul qilinadi. </w:t>
      </w:r>
    </w:p>
    <w:p w:rsidR="002844C4" w:rsidRPr="007B34B8" w:rsidRDefault="00C96ECB">
      <w:pPr>
        <w:spacing w:after="0" w:line="259" w:lineRule="auto"/>
        <w:ind w:left="708" w:right="0" w:firstLine="0"/>
        <w:jc w:val="left"/>
        <w:rPr>
          <w:lang w:val="en-US"/>
        </w:rPr>
      </w:pPr>
      <w:r w:rsidRPr="007B34B8">
        <w:rPr>
          <w:b/>
          <w:lang w:val="en-US"/>
        </w:rPr>
        <w:t xml:space="preserve"> </w:t>
      </w:r>
    </w:p>
    <w:p w:rsidR="002844C4" w:rsidRPr="004C19B6" w:rsidRDefault="00C96ECB">
      <w:pPr>
        <w:spacing w:after="44"/>
        <w:ind w:left="-15" w:right="0" w:firstLine="1214"/>
        <w:rPr>
          <w:lang w:val="en-US"/>
        </w:rPr>
      </w:pPr>
      <w:r w:rsidRPr="004C19B6">
        <w:rPr>
          <w:b/>
          <w:lang w:val="en-US"/>
        </w:rPr>
        <w:t xml:space="preserve">VI. Toshkent davlat tibbiyot universitetida talabalar tomonidan apellyatsiya berish tartibi </w:t>
      </w:r>
      <w:r w:rsidRPr="004C19B6">
        <w:rPr>
          <w:lang w:val="en-US"/>
        </w:rPr>
        <w:t xml:space="preserve">65. Talabalar bilimini baholash </w:t>
      </w:r>
      <w:proofErr w:type="gramStart"/>
      <w:r w:rsidRPr="004C19B6">
        <w:rPr>
          <w:lang w:val="en-US"/>
        </w:rPr>
        <w:t>bo‘yicha</w:t>
      </w:r>
      <w:proofErr w:type="gramEnd"/>
      <w:r w:rsidRPr="004C19B6">
        <w:rPr>
          <w:lang w:val="en-US"/>
        </w:rPr>
        <w:t xml:space="preserve"> natijalardan norozi bo‘lgan talabalar baholari e’lon qilingan vaqtdan boshlab 24 soat ichida apellyatsiya komissiyasiga shikoyat qilish huquqiga ega.  </w:t>
      </w:r>
    </w:p>
    <w:p w:rsidR="002844C4" w:rsidRPr="004C19B6" w:rsidRDefault="00C96ECB">
      <w:pPr>
        <w:ind w:left="708" w:right="0" w:firstLine="0"/>
        <w:rPr>
          <w:lang w:val="en-US"/>
        </w:rPr>
      </w:pPr>
      <w:r w:rsidRPr="004C19B6">
        <w:rPr>
          <w:lang w:val="en-US"/>
        </w:rPr>
        <w:t xml:space="preserve">Apellyatsiya komissiyasi fakultet dekani tomonidan tashkil etiladi.  </w:t>
      </w:r>
    </w:p>
    <w:p w:rsidR="002844C4" w:rsidRPr="004C19B6" w:rsidRDefault="00C96ECB">
      <w:pPr>
        <w:numPr>
          <w:ilvl w:val="0"/>
          <w:numId w:val="11"/>
        </w:numPr>
        <w:spacing w:after="37"/>
        <w:ind w:right="0"/>
        <w:rPr>
          <w:lang w:val="en-US"/>
        </w:rPr>
      </w:pPr>
      <w:r w:rsidRPr="004C19B6">
        <w:rPr>
          <w:lang w:val="en-US"/>
        </w:rPr>
        <w:t xml:space="preserve">Apellyatsiya komissiyasi Universitetning ilmiy-pedagogik kadrlari, tajribali professor-o‘qituvchilari </w:t>
      </w:r>
      <w:proofErr w:type="gramStart"/>
      <w:r w:rsidRPr="004C19B6">
        <w:rPr>
          <w:lang w:val="en-US"/>
        </w:rPr>
        <w:t>va</w:t>
      </w:r>
      <w:proofErr w:type="gramEnd"/>
      <w:r w:rsidRPr="004C19B6">
        <w:rPr>
          <w:lang w:val="en-US"/>
        </w:rPr>
        <w:t xml:space="preserve"> ilmiy xodimlari orasidan kamida 5 nafar a’zodan iborat tarkibda tuziladi. Apellyatsiya komissiyasi tarkibiga talabani baholashda ishtirok etmagan tegishli fan professor-o‘qituvchilari kiritiladi.  </w:t>
      </w:r>
    </w:p>
    <w:p w:rsidR="002844C4" w:rsidRPr="004C19B6" w:rsidRDefault="00C96ECB">
      <w:pPr>
        <w:numPr>
          <w:ilvl w:val="0"/>
          <w:numId w:val="11"/>
        </w:numPr>
        <w:spacing w:after="40"/>
        <w:ind w:right="0"/>
        <w:rPr>
          <w:lang w:val="en-US"/>
        </w:rPr>
      </w:pPr>
      <w:r w:rsidRPr="004C19B6">
        <w:rPr>
          <w:lang w:val="en-US"/>
        </w:rPr>
        <w:t xml:space="preserve">Talabaning apellyatsiya arizasini </w:t>
      </w:r>
      <w:proofErr w:type="gramStart"/>
      <w:r w:rsidRPr="004C19B6">
        <w:rPr>
          <w:lang w:val="en-US"/>
        </w:rPr>
        <w:t>ko‘rib</w:t>
      </w:r>
      <w:proofErr w:type="gramEnd"/>
      <w:r w:rsidRPr="004C19B6">
        <w:rPr>
          <w:lang w:val="en-US"/>
        </w:rPr>
        <w:t xml:space="preserve"> chiqishda talaba ishtirok etish huquqiga ega.  </w:t>
      </w:r>
    </w:p>
    <w:p w:rsidR="002844C4" w:rsidRPr="004C19B6" w:rsidRDefault="00C96ECB">
      <w:pPr>
        <w:numPr>
          <w:ilvl w:val="0"/>
          <w:numId w:val="11"/>
        </w:numPr>
        <w:spacing w:after="34"/>
        <w:ind w:right="0"/>
        <w:rPr>
          <w:lang w:val="en-US"/>
        </w:rPr>
      </w:pPr>
      <w:r w:rsidRPr="004C19B6">
        <w:rPr>
          <w:lang w:val="en-US"/>
        </w:rPr>
        <w:t xml:space="preserve">Apellyatsiya komissiyasi shikoyatni 48 soat ichida ko‘rib chiqadi hamda natijasi bo‘yicha quyidagi qarorlardan birini qabul qiladi:  </w:t>
      </w:r>
    </w:p>
    <w:p w:rsidR="002844C4" w:rsidRPr="004C19B6" w:rsidRDefault="00C96ECB">
      <w:pPr>
        <w:spacing w:after="39"/>
        <w:ind w:left="-15" w:right="0"/>
        <w:rPr>
          <w:lang w:val="en-US"/>
        </w:rPr>
      </w:pPr>
      <w:proofErr w:type="gramStart"/>
      <w:r w:rsidRPr="004C19B6">
        <w:rPr>
          <w:lang w:val="en-US"/>
        </w:rPr>
        <w:t>shikoyatni</w:t>
      </w:r>
      <w:proofErr w:type="gramEnd"/>
      <w:r w:rsidRPr="004C19B6">
        <w:rPr>
          <w:lang w:val="en-US"/>
        </w:rPr>
        <w:t xml:space="preserve"> asosli deb hisoblash hamda uni qanoatlantirish to‘g‘risida;  shikoyatni asossiz deb hisoblash hamda uni qanoatlantirishni rad etish to‘g‘risida.  </w:t>
      </w:r>
    </w:p>
    <w:p w:rsidR="002844C4" w:rsidRPr="004C19B6" w:rsidRDefault="00C96ECB">
      <w:pPr>
        <w:numPr>
          <w:ilvl w:val="0"/>
          <w:numId w:val="11"/>
        </w:numPr>
        <w:ind w:right="0"/>
        <w:rPr>
          <w:lang w:val="en-US"/>
        </w:rPr>
      </w:pPr>
      <w:r w:rsidRPr="004C19B6">
        <w:rPr>
          <w:lang w:val="en-US"/>
        </w:rPr>
        <w:t xml:space="preserve">Apellyatsiya komissiyasi qarori shu kunning o‘zida talabaga ma’lum qilinadi.  </w:t>
      </w:r>
    </w:p>
    <w:p w:rsidR="002844C4" w:rsidRPr="004C19B6" w:rsidRDefault="00C96ECB">
      <w:pPr>
        <w:numPr>
          <w:ilvl w:val="0"/>
          <w:numId w:val="11"/>
        </w:numPr>
        <w:ind w:right="0"/>
        <w:rPr>
          <w:lang w:val="en-US"/>
        </w:rPr>
      </w:pPr>
      <w:r w:rsidRPr="004C19B6">
        <w:rPr>
          <w:lang w:val="en-US"/>
        </w:rPr>
        <w:t>Apellyatsiya komissiyasining shikoyatni asosli deb hisoblash hamda uni qanoatlantirish to‘g‘risidagi qarori asosida baholar “HEMIS” axborot tizimida o‘quv ishlari bo‘yicha prorektor profilidan o‘zgartiriladi</w:t>
      </w:r>
      <w:r w:rsidRPr="004C19B6">
        <w:rPr>
          <w:b/>
          <w:lang w:val="en-US"/>
        </w:rPr>
        <w:t xml:space="preserve"> </w:t>
      </w:r>
    </w:p>
    <w:p w:rsidR="002844C4" w:rsidRPr="004C19B6" w:rsidRDefault="00C96ECB">
      <w:pPr>
        <w:spacing w:after="213" w:line="259" w:lineRule="auto"/>
        <w:ind w:left="773" w:right="0" w:firstLine="0"/>
        <w:jc w:val="center"/>
        <w:rPr>
          <w:lang w:val="en-US"/>
        </w:rPr>
      </w:pPr>
      <w:r w:rsidRPr="004C19B6">
        <w:rPr>
          <w:b/>
          <w:lang w:val="en-US"/>
        </w:rPr>
        <w:t xml:space="preserve"> </w:t>
      </w:r>
    </w:p>
    <w:p w:rsidR="002844C4" w:rsidRPr="004C19B6" w:rsidRDefault="00C96ECB">
      <w:pPr>
        <w:pStyle w:val="1"/>
        <w:spacing w:after="211" w:line="248" w:lineRule="auto"/>
        <w:ind w:left="4307" w:hanging="3503"/>
        <w:jc w:val="left"/>
        <w:rPr>
          <w:lang w:val="en-US"/>
        </w:rPr>
      </w:pPr>
      <w:r w:rsidRPr="004C19B6">
        <w:rPr>
          <w:lang w:val="en-US"/>
        </w:rPr>
        <w:t xml:space="preserve">VII. Qoldirilgan </w:t>
      </w:r>
      <w:proofErr w:type="gramStart"/>
      <w:r w:rsidRPr="004C19B6">
        <w:rPr>
          <w:lang w:val="en-US"/>
        </w:rPr>
        <w:t>va</w:t>
      </w:r>
      <w:proofErr w:type="gramEnd"/>
      <w:r w:rsidRPr="004C19B6">
        <w:rPr>
          <w:lang w:val="en-US"/>
        </w:rPr>
        <w:t xml:space="preserve"> o‘zlashtirilmagan mashg‘ulotlarni qayta topshirish tartibi</w:t>
      </w:r>
      <w:r w:rsidRPr="004C19B6">
        <w:rPr>
          <w:b w:val="0"/>
          <w:lang w:val="en-US"/>
        </w:rPr>
        <w:t xml:space="preserve"> </w:t>
      </w:r>
    </w:p>
    <w:p w:rsidR="002844C4" w:rsidRPr="004C19B6" w:rsidRDefault="00C96ECB">
      <w:pPr>
        <w:numPr>
          <w:ilvl w:val="0"/>
          <w:numId w:val="12"/>
        </w:numPr>
        <w:spacing w:after="31"/>
        <w:ind w:right="0" w:firstLine="566"/>
        <w:rPr>
          <w:lang w:val="en-US"/>
        </w:rPr>
      </w:pPr>
      <w:r w:rsidRPr="004C19B6">
        <w:rPr>
          <w:lang w:val="en-US"/>
        </w:rPr>
        <w:t xml:space="preserve">Fan bo‘yicha qoldirilgan va o‘zlashtirilmagan (qoniqarsiz baho) mashg‘ulotni keyingi mashg‘ulotgacha qayta topshirishga ruxsat beriladi, bunda qayta topshirishlar soni bir kunda bir marta (hafta davomida 2 marta) etib belgilanadi;   agar talaba qoldirilgan va o‘zlashtirilmagan mashg‘ulotni keyingi darsgacha qayta topshirmasa, lekin uning joriy nazorat bo‘yicha umumiy to‘plagan o‘rtacha bali 60 va undan yuqori bo‘lsa, u keyingi nazorat turi (ON, YN)ga kiritiladi; agar talaba belgilangan muddatda o‘zlashtirilmagan mashg‘ulotni qayta topshirmasa va uning joriy nazorat bo‘yicha umumiy to‘plagan o‘rtacha bali 60 dan kam bo‘lsa, u shu fandan akademik qarzdor hisoblanadi.  </w:t>
      </w:r>
    </w:p>
    <w:p w:rsidR="002844C4" w:rsidRPr="004C19B6" w:rsidRDefault="00C96ECB">
      <w:pPr>
        <w:numPr>
          <w:ilvl w:val="0"/>
          <w:numId w:val="12"/>
        </w:numPr>
        <w:spacing w:after="33"/>
        <w:ind w:right="0" w:firstLine="566"/>
        <w:rPr>
          <w:lang w:val="en-US"/>
        </w:rPr>
      </w:pPr>
      <w:r w:rsidRPr="004C19B6">
        <w:rPr>
          <w:lang w:val="en-US"/>
        </w:rPr>
        <w:t xml:space="preserve">Talabalar tomonidan qoldirilgan va oʻzlashtirmagan mashgʻulotlar ijtimoiy-gumanitar va tibbiy biologik fanlar boʻyicha Test markazida, klinik va ixtisoslik fanlari boʻyicha kafedrada qayta topshiriladi.  </w:t>
      </w:r>
    </w:p>
    <w:p w:rsidR="002844C4" w:rsidRPr="004C19B6" w:rsidRDefault="00C96ECB">
      <w:pPr>
        <w:numPr>
          <w:ilvl w:val="0"/>
          <w:numId w:val="12"/>
        </w:numPr>
        <w:ind w:right="0" w:firstLine="566"/>
        <w:rPr>
          <w:lang w:val="en-US"/>
        </w:rPr>
      </w:pPr>
      <w:r w:rsidRPr="004C19B6">
        <w:rPr>
          <w:lang w:val="en-US"/>
        </w:rPr>
        <w:lastRenderedPageBreak/>
        <w:t xml:space="preserve">Talabalar tomonidan qoldirilgan maʼruzalar kafedrada belgilangan tartibda maʼruza oʻqigan pedagog yoki ilmiy darajaga ega navbatchi oʻqituvchiga qayta topshiriladi. </w:t>
      </w:r>
    </w:p>
    <w:p w:rsidR="002844C4" w:rsidRPr="004C19B6" w:rsidRDefault="00C96ECB">
      <w:pPr>
        <w:numPr>
          <w:ilvl w:val="0"/>
          <w:numId w:val="12"/>
        </w:numPr>
        <w:ind w:right="0" w:firstLine="566"/>
        <w:rPr>
          <w:lang w:val="en-US"/>
        </w:rPr>
      </w:pPr>
      <w:r w:rsidRPr="004C19B6">
        <w:rPr>
          <w:lang w:val="en-US"/>
        </w:rPr>
        <w:t>Qayta topshirish natijasida talabaning olgan bali professor-o‘qituvchi jurnali va elektron jurnalda 0</w:t>
      </w:r>
      <w:proofErr w:type="gramStart"/>
      <w:r w:rsidRPr="004C19B6">
        <w:rPr>
          <w:lang w:val="en-US"/>
        </w:rPr>
        <w:t>,8</w:t>
      </w:r>
      <w:proofErr w:type="gramEnd"/>
      <w:r w:rsidRPr="004C19B6">
        <w:rPr>
          <w:lang w:val="en-US"/>
        </w:rPr>
        <w:t xml:space="preserve"> koeffitsiyent (uzrli sabablar bundan mustasno) bilan qayd etiladi.</w:t>
      </w:r>
      <w:r w:rsidRPr="004C19B6">
        <w:rPr>
          <w:b/>
          <w:lang w:val="en-US"/>
        </w:rPr>
        <w:t xml:space="preserve">  </w:t>
      </w:r>
    </w:p>
    <w:p w:rsidR="002844C4" w:rsidRPr="004C19B6" w:rsidRDefault="00C96ECB">
      <w:pPr>
        <w:numPr>
          <w:ilvl w:val="0"/>
          <w:numId w:val="12"/>
        </w:numPr>
        <w:ind w:right="0" w:firstLine="566"/>
        <w:rPr>
          <w:lang w:val="en-US"/>
        </w:rPr>
      </w:pPr>
      <w:r w:rsidRPr="004C19B6">
        <w:rPr>
          <w:lang w:val="en-US"/>
        </w:rPr>
        <w:t xml:space="preserve">Hujjat bilan tasdiqlangan uzrli sabablar (uzrli sabab oliy ta’lim, fan va innovatsiyalar vazirining 2024 yil 2 dekabrdagi 451-son buyrug‘i bilan tasdiqlangan “Oliy ta’lim tashkilotlarida davomatni yuritish jarayonida talabalarning darsda ishtirok etmaganligini sababli qilish bo‘yicha aniq mezonlar” asosida belgilanadi) tufayli darsga qatnashmagan talabalarga fakultet dekani farmoyishi asosida talaba o‘qishni boshlagandan so‘ng 2 hafta muddatda qayta topshirishga ruxsat beriladi.  </w:t>
      </w:r>
    </w:p>
    <w:p w:rsidR="002844C4" w:rsidRPr="004C19B6" w:rsidRDefault="00C96ECB">
      <w:pPr>
        <w:spacing w:after="211" w:line="259" w:lineRule="auto"/>
        <w:ind w:right="0" w:firstLine="0"/>
        <w:jc w:val="left"/>
        <w:rPr>
          <w:lang w:val="en-US"/>
        </w:rPr>
      </w:pPr>
      <w:r w:rsidRPr="004C19B6">
        <w:rPr>
          <w:rFonts w:ascii="Calibri" w:eastAsia="Calibri" w:hAnsi="Calibri" w:cs="Calibri"/>
          <w:sz w:val="22"/>
          <w:lang w:val="en-US"/>
        </w:rPr>
        <w:t xml:space="preserve"> </w:t>
      </w:r>
    </w:p>
    <w:p w:rsidR="002844C4" w:rsidRPr="004C19B6" w:rsidRDefault="00C96ECB">
      <w:pPr>
        <w:spacing w:after="0" w:line="259" w:lineRule="auto"/>
        <w:ind w:left="708" w:right="0" w:firstLine="0"/>
        <w:jc w:val="left"/>
        <w:rPr>
          <w:lang w:val="en-US"/>
        </w:rPr>
      </w:pPr>
      <w:r w:rsidRPr="004C19B6">
        <w:rPr>
          <w:b/>
          <w:lang w:val="en-US"/>
        </w:rPr>
        <w:t xml:space="preserve"> </w:t>
      </w:r>
    </w:p>
    <w:sectPr w:rsidR="002844C4" w:rsidRPr="004C19B6">
      <w:pgSz w:w="11906" w:h="16838"/>
      <w:pgMar w:top="1144" w:right="844" w:bottom="117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3210"/>
    <w:multiLevelType w:val="hybridMultilevel"/>
    <w:tmpl w:val="91CA992C"/>
    <w:lvl w:ilvl="0" w:tplc="9CB08038">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2225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6884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EA6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7A11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B8A9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B2E9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7CBB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A7CD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770263C"/>
    <w:multiLevelType w:val="hybridMultilevel"/>
    <w:tmpl w:val="109A5344"/>
    <w:lvl w:ilvl="0" w:tplc="DC924848">
      <w:start w:val="6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9A68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D02E2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B03A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6C59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694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A1B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8EDA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405B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0B96A5C"/>
    <w:multiLevelType w:val="hybridMultilevel"/>
    <w:tmpl w:val="3022D368"/>
    <w:lvl w:ilvl="0" w:tplc="FB6C016A">
      <w:start w:val="1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EEAC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C3A4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49BA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C8C32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D6DC48">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40B57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455A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6D57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745736E"/>
    <w:multiLevelType w:val="hybridMultilevel"/>
    <w:tmpl w:val="347245C4"/>
    <w:lvl w:ilvl="0" w:tplc="C2BEA2FA">
      <w:start w:val="1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0B0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4CDA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301A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FC5E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8E6C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E45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5E89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4CEA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8227575"/>
    <w:multiLevelType w:val="hybridMultilevel"/>
    <w:tmpl w:val="C4C8A16E"/>
    <w:lvl w:ilvl="0" w:tplc="8AECE4C8">
      <w:start w:val="7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2C5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FA2B6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F8611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0AA81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58AD9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8F0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0845A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4BE0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86F12E4"/>
    <w:multiLevelType w:val="hybridMultilevel"/>
    <w:tmpl w:val="C39A64DE"/>
    <w:lvl w:ilvl="0" w:tplc="060AED9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FA21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20FD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A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CF5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1A6C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E261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0A5CE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74C95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E7A6B1F"/>
    <w:multiLevelType w:val="hybridMultilevel"/>
    <w:tmpl w:val="C72208EC"/>
    <w:lvl w:ilvl="0" w:tplc="9BA6AA2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30A0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A91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3684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C4A3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A75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2619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F65F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78E9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35D62C8"/>
    <w:multiLevelType w:val="hybridMultilevel"/>
    <w:tmpl w:val="BE7E7712"/>
    <w:lvl w:ilvl="0" w:tplc="562C5BA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EC852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AFE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EC1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CCC2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6AA4E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420F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4BE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C268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F95298A"/>
    <w:multiLevelType w:val="hybridMultilevel"/>
    <w:tmpl w:val="B65A4FFC"/>
    <w:lvl w:ilvl="0" w:tplc="E53A9F4A">
      <w:start w:val="5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0460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CCA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4E72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0066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548A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AC4B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2EAC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EEF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21F110D"/>
    <w:multiLevelType w:val="hybridMultilevel"/>
    <w:tmpl w:val="95E04962"/>
    <w:lvl w:ilvl="0" w:tplc="9BBE38B8">
      <w:start w:val="6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94E9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5AF7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0048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A879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32C5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409F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890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3237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BAA3156"/>
    <w:multiLevelType w:val="hybridMultilevel"/>
    <w:tmpl w:val="CDB2DFCC"/>
    <w:lvl w:ilvl="0" w:tplc="3C1E9DEE">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EE4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82E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9E45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8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8BC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C456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4C0A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D69D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69D3917"/>
    <w:multiLevelType w:val="hybridMultilevel"/>
    <w:tmpl w:val="BEA671BE"/>
    <w:lvl w:ilvl="0" w:tplc="0128AF66">
      <w:start w:val="1"/>
      <w:numFmt w:val="bullet"/>
      <w:lvlText w:val="•"/>
      <w:lvlJc w:val="left"/>
      <w:pPr>
        <w:ind w:left="9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F47D3E">
      <w:start w:val="1"/>
      <w:numFmt w:val="bullet"/>
      <w:lvlText w:val="o"/>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C06692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82E0D7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4A56AE">
      <w:start w:val="1"/>
      <w:numFmt w:val="bullet"/>
      <w:lvlText w:val="o"/>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B1AF8AA">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270AD0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7264F3A">
      <w:start w:val="1"/>
      <w:numFmt w:val="bullet"/>
      <w:lvlText w:val="o"/>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F0C39E0">
      <w:start w:val="1"/>
      <w:numFmt w:val="bullet"/>
      <w:lvlText w:val="▪"/>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7"/>
  </w:num>
  <w:num w:numId="3">
    <w:abstractNumId w:val="0"/>
  </w:num>
  <w:num w:numId="4">
    <w:abstractNumId w:val="10"/>
  </w:num>
  <w:num w:numId="5">
    <w:abstractNumId w:val="3"/>
  </w:num>
  <w:num w:numId="6">
    <w:abstractNumId w:val="2"/>
  </w:num>
  <w:num w:numId="7">
    <w:abstractNumId w:val="11"/>
  </w:num>
  <w:num w:numId="8">
    <w:abstractNumId w:val="5"/>
  </w:num>
  <w:num w:numId="9">
    <w:abstractNumId w:val="8"/>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C4"/>
    <w:rsid w:val="0020613E"/>
    <w:rsid w:val="002844C4"/>
    <w:rsid w:val="002B369E"/>
    <w:rsid w:val="004C19B6"/>
    <w:rsid w:val="005F303D"/>
    <w:rsid w:val="006F613E"/>
    <w:rsid w:val="007B34B8"/>
    <w:rsid w:val="00B76082"/>
    <w:rsid w:val="00C9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right="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24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96ECB"/>
    <w:pPr>
      <w:ind w:left="720"/>
      <w:contextualSpacing/>
    </w:pPr>
  </w:style>
  <w:style w:type="paragraph" w:styleId="a4">
    <w:name w:val="Balloon Text"/>
    <w:basedOn w:val="a"/>
    <w:link w:val="a5"/>
    <w:uiPriority w:val="99"/>
    <w:semiHidden/>
    <w:unhideWhenUsed/>
    <w:rsid w:val="007B34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4B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right="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24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96ECB"/>
    <w:pPr>
      <w:ind w:left="720"/>
      <w:contextualSpacing/>
    </w:pPr>
  </w:style>
  <w:style w:type="paragraph" w:styleId="a4">
    <w:name w:val="Balloon Text"/>
    <w:basedOn w:val="a"/>
    <w:link w:val="a5"/>
    <w:uiPriority w:val="99"/>
    <w:semiHidden/>
    <w:unhideWhenUsed/>
    <w:rsid w:val="007B34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4B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B22-D524-467D-A40D-029A4ED1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3930</Words>
  <Characters>22405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User-20</cp:lastModifiedBy>
  <cp:revision>5</cp:revision>
  <dcterms:created xsi:type="dcterms:W3CDTF">2025-09-12T15:59:00Z</dcterms:created>
  <dcterms:modified xsi:type="dcterms:W3CDTF">2025-09-13T00:06:00Z</dcterms:modified>
</cp:coreProperties>
</file>